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6C6F" w:rsidRDefault="0037078E">
      <w:pPr>
        <w:spacing w:after="0"/>
        <w:ind w:left="120"/>
        <w:jc w:val="center"/>
      </w:pPr>
      <w:bookmarkStart w:id="0" w:name="block-30240113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-701041</wp:posOffset>
            </wp:positionV>
            <wp:extent cx="7400925" cy="103155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гебра7к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31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  <w:jc w:val="center"/>
      </w:pPr>
    </w:p>
    <w:p w:rsidR="007B6C6F" w:rsidRDefault="007B6C6F">
      <w:pPr>
        <w:spacing w:after="0"/>
        <w:ind w:left="120"/>
      </w:pPr>
    </w:p>
    <w:p w:rsidR="007B6C6F" w:rsidRDefault="007B6C6F">
      <w:pPr>
        <w:sectPr w:rsidR="007B6C6F">
          <w:pgSz w:w="11906" w:h="16383"/>
          <w:pgMar w:top="1134" w:right="850" w:bottom="1134" w:left="1701" w:header="720" w:footer="720" w:gutter="0"/>
          <w:cols w:space="720"/>
        </w:sect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bookmarkStart w:id="2" w:name="block-30240114"/>
      <w:bookmarkEnd w:id="0"/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</w:t>
      </w:r>
      <w:r w:rsidRPr="0037078E">
        <w:rPr>
          <w:rFonts w:ascii="Times New Roman" w:hAnsi="Times New Roman"/>
          <w:color w:val="000000"/>
          <w:sz w:val="28"/>
          <w:lang w:val="ru-RU"/>
        </w:rPr>
        <w:t>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</w:t>
      </w:r>
      <w:r w:rsidRPr="0037078E">
        <w:rPr>
          <w:rFonts w:ascii="Times New Roman" w:hAnsi="Times New Roman"/>
          <w:color w:val="000000"/>
          <w:sz w:val="28"/>
          <w:lang w:val="ru-RU"/>
        </w:rPr>
        <w:t>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</w:t>
      </w:r>
      <w:r w:rsidRPr="0037078E">
        <w:rPr>
          <w:rFonts w:ascii="Times New Roman" w:hAnsi="Times New Roman"/>
          <w:color w:val="000000"/>
          <w:sz w:val="28"/>
          <w:lang w:val="ru-RU"/>
        </w:rPr>
        <w:t>ринципа обучения.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</w:t>
      </w:r>
      <w:r w:rsidRPr="0037078E">
        <w:rPr>
          <w:rFonts w:ascii="Times New Roman" w:hAnsi="Times New Roman"/>
          <w:color w:val="000000"/>
          <w:sz w:val="28"/>
          <w:lang w:val="ru-RU"/>
        </w:rPr>
        <w:t>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</w:t>
      </w:r>
      <w:r w:rsidRPr="0037078E">
        <w:rPr>
          <w:rFonts w:ascii="Times New Roman" w:hAnsi="Times New Roman"/>
          <w:color w:val="000000"/>
          <w:sz w:val="28"/>
          <w:lang w:val="ru-RU"/>
        </w:rPr>
        <w:t>й особенностью учебного курса «Алгебра» является его интегрированный характер.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37078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представлений о действительном </w:t>
      </w:r>
      <w:r w:rsidRPr="0037078E">
        <w:rPr>
          <w:rFonts w:ascii="Times New Roman" w:hAnsi="Times New Roman"/>
          <w:color w:val="000000"/>
          <w:sz w:val="28"/>
          <w:lang w:val="ru-RU"/>
        </w:rPr>
        <w:t>числе. Завершение освоения числовой линии отнесено к среднему общему образованию.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</w:t>
      </w:r>
      <w:r w:rsidRPr="0037078E">
        <w:rPr>
          <w:rFonts w:ascii="Times New Roman" w:hAnsi="Times New Roman"/>
          <w:color w:val="000000"/>
          <w:sz w:val="28"/>
          <w:lang w:val="ru-RU"/>
        </w:rPr>
        <w:t>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</w:t>
      </w:r>
      <w:r w:rsidRPr="0037078E">
        <w:rPr>
          <w:rFonts w:ascii="Times New Roman" w:hAnsi="Times New Roman"/>
          <w:color w:val="000000"/>
          <w:sz w:val="28"/>
          <w:lang w:val="ru-RU"/>
        </w:rPr>
        <w:t>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</w:t>
      </w:r>
      <w:r w:rsidRPr="0037078E">
        <w:rPr>
          <w:rFonts w:ascii="Times New Roman" w:hAnsi="Times New Roman"/>
          <w:color w:val="000000"/>
          <w:sz w:val="28"/>
          <w:lang w:val="ru-RU"/>
        </w:rPr>
        <w:t>бразование символьных форм способствует развитию воображения, способностей к математическому творчеству.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</w:t>
      </w:r>
      <w:r w:rsidRPr="0037078E">
        <w:rPr>
          <w:rFonts w:ascii="Times New Roman" w:hAnsi="Times New Roman"/>
          <w:color w:val="000000"/>
          <w:sz w:val="28"/>
          <w:lang w:val="ru-RU"/>
        </w:rPr>
        <w:t>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</w:t>
      </w:r>
      <w:r w:rsidRPr="0037078E">
        <w:rPr>
          <w:rFonts w:ascii="Times New Roman" w:hAnsi="Times New Roman"/>
          <w:color w:val="000000"/>
          <w:sz w:val="28"/>
          <w:lang w:val="ru-RU"/>
        </w:rPr>
        <w:t>ие представлений о роли математики в развитии цивилизации и культуры.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</w:t>
      </w:r>
      <w:r w:rsidRPr="0037078E">
        <w:rPr>
          <w:rFonts w:ascii="Times New Roman" w:hAnsi="Times New Roman"/>
          <w:color w:val="000000"/>
          <w:sz w:val="28"/>
          <w:lang w:val="ru-RU"/>
        </w:rPr>
        <w:t>ия и неравенства», «Функции».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3" w:name="88e7274f-146c-45cf-bb6c-0aa84ae038d1"/>
      <w:r w:rsidRPr="0037078E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3"/>
    </w:p>
    <w:p w:rsidR="007B6C6F" w:rsidRPr="0037078E" w:rsidRDefault="007B6C6F">
      <w:pPr>
        <w:rPr>
          <w:lang w:val="ru-RU"/>
        </w:rPr>
        <w:sectPr w:rsidR="007B6C6F" w:rsidRPr="0037078E">
          <w:pgSz w:w="11906" w:h="16383"/>
          <w:pgMar w:top="1134" w:right="850" w:bottom="1134" w:left="1701" w:header="720" w:footer="720" w:gutter="0"/>
          <w:cols w:space="720"/>
        </w:sect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bookmarkStart w:id="4" w:name="block-30240115"/>
      <w:bookmarkEnd w:id="2"/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Числа и в</w:t>
      </w:r>
      <w:r w:rsidRPr="0037078E">
        <w:rPr>
          <w:rFonts w:ascii="Times New Roman" w:hAnsi="Times New Roman"/>
          <w:b/>
          <w:color w:val="000000"/>
          <w:sz w:val="28"/>
          <w:lang w:val="ru-RU"/>
        </w:rPr>
        <w:t>ычисления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на части, на дроби.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</w:t>
      </w:r>
      <w:r w:rsidRPr="0037078E">
        <w:rPr>
          <w:rFonts w:ascii="Times New Roman" w:hAnsi="Times New Roman"/>
          <w:color w:val="000000"/>
          <w:sz w:val="28"/>
          <w:lang w:val="ru-RU"/>
        </w:rPr>
        <w:t>еальной практики.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1"/>
      <w:bookmarkEnd w:id="5"/>
      <w:r w:rsidRPr="0037078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Переменные, числовое значение выражения с переменной. Допустимые </w:t>
      </w:r>
      <w:r w:rsidRPr="0037078E">
        <w:rPr>
          <w:rFonts w:ascii="Times New Roman" w:hAnsi="Times New Roman"/>
          <w:color w:val="000000"/>
          <w:sz w:val="28"/>
          <w:lang w:val="ru-RU"/>
        </w:rPr>
        <w:t>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</w:t>
      </w:r>
      <w:r w:rsidRPr="0037078E">
        <w:rPr>
          <w:rFonts w:ascii="Times New Roman" w:hAnsi="Times New Roman"/>
          <w:color w:val="000000"/>
          <w:sz w:val="28"/>
          <w:lang w:val="ru-RU"/>
        </w:rPr>
        <w:t>обных слагаемых.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</w:t>
      </w:r>
      <w:r w:rsidRPr="0037078E">
        <w:rPr>
          <w:rFonts w:ascii="Times New Roman" w:hAnsi="Times New Roman"/>
          <w:color w:val="000000"/>
          <w:sz w:val="28"/>
          <w:lang w:val="ru-RU"/>
        </w:rPr>
        <w:t>огочленов на множители.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2"/>
      <w:bookmarkEnd w:id="6"/>
      <w:r w:rsidRPr="0037078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</w:t>
      </w:r>
      <w:r w:rsidRPr="0037078E">
        <w:rPr>
          <w:rFonts w:ascii="Times New Roman" w:hAnsi="Times New Roman"/>
          <w:color w:val="000000"/>
          <w:sz w:val="28"/>
          <w:lang w:val="ru-RU"/>
        </w:rPr>
        <w:t>ний по условию задачи. Решение текстовых задач с помощью уравнений.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</w:t>
      </w:r>
      <w:r w:rsidRPr="0037078E">
        <w:rPr>
          <w:rFonts w:ascii="Times New Roman" w:hAnsi="Times New Roman"/>
          <w:color w:val="000000"/>
          <w:sz w:val="28"/>
          <w:lang w:val="ru-RU"/>
        </w:rPr>
        <w:t>омощью систем уравнений.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lastRenderedPageBreak/>
        <w:t>Координата точки на прямой. Числовые промежутки. Расстояние между двумя точками координатной прямой.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37078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37078E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7B6C6F" w:rsidRPr="0037078E" w:rsidRDefault="007B6C6F">
      <w:pPr>
        <w:rPr>
          <w:lang w:val="ru-RU"/>
        </w:rPr>
        <w:sectPr w:rsidR="007B6C6F" w:rsidRPr="0037078E">
          <w:pgSz w:w="11906" w:h="16383"/>
          <w:pgMar w:top="1134" w:right="850" w:bottom="1134" w:left="1701" w:header="720" w:footer="720" w:gutter="0"/>
          <w:cols w:space="720"/>
        </w:sect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bookmarkStart w:id="7" w:name="block-30240109"/>
      <w:bookmarkEnd w:id="4"/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7078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</w:t>
      </w:r>
      <w:r w:rsidRPr="0037078E">
        <w:rPr>
          <w:rFonts w:ascii="Times New Roman" w:hAnsi="Times New Roman"/>
          <w:color w:val="000000"/>
          <w:sz w:val="28"/>
          <w:lang w:val="ru-RU"/>
        </w:rPr>
        <w:t>ематиков и российской математической школы, к использованию этих достижений в других науках и прикладных сферах;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готовностью к выполнению обязанностей гражданина и реализации его прав, представлением о </w:t>
      </w:r>
      <w:r w:rsidRPr="0037078E">
        <w:rPr>
          <w:rFonts w:ascii="Times New Roman" w:hAnsi="Times New Roman"/>
          <w:color w:val="000000"/>
          <w:sz w:val="28"/>
          <w:lang w:val="ru-RU"/>
        </w:rPr>
        <w:t>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</w:t>
      </w:r>
      <w:r w:rsidRPr="0037078E">
        <w:rPr>
          <w:rFonts w:ascii="Times New Roman" w:hAnsi="Times New Roman"/>
          <w:color w:val="000000"/>
          <w:sz w:val="28"/>
          <w:lang w:val="ru-RU"/>
        </w:rPr>
        <w:t>этических принципов в деятельности учёного;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</w:t>
      </w:r>
      <w:r w:rsidRPr="0037078E">
        <w:rPr>
          <w:rFonts w:ascii="Times New Roman" w:hAnsi="Times New Roman"/>
          <w:color w:val="000000"/>
          <w:sz w:val="28"/>
          <w:lang w:val="ru-RU"/>
        </w:rPr>
        <w:t>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способностью к эмоциональному и </w:t>
      </w:r>
      <w:r w:rsidRPr="0037078E">
        <w:rPr>
          <w:rFonts w:ascii="Times New Roman" w:hAnsi="Times New Roman"/>
          <w:color w:val="000000"/>
          <w:sz w:val="28"/>
          <w:lang w:val="ru-RU"/>
        </w:rPr>
        <w:t>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</w:t>
      </w:r>
      <w:r w:rsidRPr="0037078E">
        <w:rPr>
          <w:rFonts w:ascii="Times New Roman" w:hAnsi="Times New Roman"/>
          <w:color w:val="000000"/>
          <w:sz w:val="28"/>
          <w:lang w:val="ru-RU"/>
        </w:rPr>
        <w:t>мира, овладением простейшими навыками исследовательской деятельности;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</w:t>
      </w:r>
      <w:r w:rsidRPr="0037078E">
        <w:rPr>
          <w:rFonts w:ascii="Times New Roman" w:hAnsi="Times New Roman"/>
          <w:color w:val="000000"/>
          <w:sz w:val="28"/>
          <w:lang w:val="ru-RU"/>
        </w:rPr>
        <w:t>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ориентацией на приме</w:t>
      </w:r>
      <w:r w:rsidRPr="0037078E">
        <w:rPr>
          <w:rFonts w:ascii="Times New Roman" w:hAnsi="Times New Roman"/>
          <w:color w:val="000000"/>
          <w:sz w:val="28"/>
          <w:lang w:val="ru-RU"/>
        </w:rPr>
        <w:t>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8) адаптация к и</w:t>
      </w:r>
      <w:r w:rsidRPr="0037078E">
        <w:rPr>
          <w:rFonts w:ascii="Times New Roman" w:hAnsi="Times New Roman"/>
          <w:b/>
          <w:color w:val="000000"/>
          <w:sz w:val="28"/>
          <w:lang w:val="ru-RU"/>
        </w:rPr>
        <w:t>зменяющимся условиям социальной и природной среды: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</w:t>
      </w:r>
      <w:r w:rsidRPr="0037078E">
        <w:rPr>
          <w:rFonts w:ascii="Times New Roman" w:hAnsi="Times New Roman"/>
          <w:color w:val="000000"/>
          <w:sz w:val="28"/>
          <w:lang w:val="ru-RU"/>
        </w:rPr>
        <w:t>новые знания, навыки и компетенции из опыта других;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</w:t>
      </w:r>
      <w:r w:rsidRPr="0037078E">
        <w:rPr>
          <w:rFonts w:ascii="Times New Roman" w:hAnsi="Times New Roman"/>
          <w:color w:val="000000"/>
          <w:sz w:val="28"/>
          <w:lang w:val="ru-RU"/>
        </w:rPr>
        <w:t>й, планировать своё развитие;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МЕТАП</w:t>
      </w:r>
      <w:r w:rsidRPr="0037078E">
        <w:rPr>
          <w:rFonts w:ascii="Times New Roman" w:hAnsi="Times New Roman"/>
          <w:b/>
          <w:color w:val="000000"/>
          <w:sz w:val="28"/>
          <w:lang w:val="ru-RU"/>
        </w:rPr>
        <w:t>РЕДМЕТНЫЕ РЕЗУЛЬТАТЫ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Default="0073712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существенный признак классификации, основания для обобщения и сравнения, критерии проводимого анализа;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</w:t>
      </w:r>
      <w:r w:rsidRPr="0037078E">
        <w:rPr>
          <w:rFonts w:ascii="Times New Roman" w:hAnsi="Times New Roman"/>
          <w:color w:val="000000"/>
          <w:sz w:val="28"/>
          <w:lang w:val="ru-RU"/>
        </w:rPr>
        <w:t>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</w:t>
      </w:r>
      <w:r w:rsidRPr="0037078E">
        <w:rPr>
          <w:rFonts w:ascii="Times New Roman" w:hAnsi="Times New Roman"/>
          <w:color w:val="000000"/>
          <w:sz w:val="28"/>
          <w:lang w:val="ru-RU"/>
        </w:rPr>
        <w:t>о аналогии;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</w:t>
      </w:r>
      <w:r w:rsidRPr="0037078E">
        <w:rPr>
          <w:rFonts w:ascii="Times New Roman" w:hAnsi="Times New Roman"/>
          <w:color w:val="000000"/>
          <w:sz w:val="28"/>
          <w:lang w:val="ru-RU"/>
        </w:rPr>
        <w:t>рассуждения;</w:t>
      </w:r>
    </w:p>
    <w:p w:rsidR="007B6C6F" w:rsidRPr="0037078E" w:rsidRDefault="0073712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B6C6F" w:rsidRDefault="0073712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7B6C6F" w:rsidRPr="0037078E" w:rsidRDefault="007371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</w:t>
      </w:r>
      <w:r w:rsidRPr="0037078E">
        <w:rPr>
          <w:rFonts w:ascii="Times New Roman" w:hAnsi="Times New Roman"/>
          <w:color w:val="000000"/>
          <w:sz w:val="28"/>
          <w:lang w:val="ru-RU"/>
        </w:rPr>
        <w:t>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B6C6F" w:rsidRPr="0037078E" w:rsidRDefault="007371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</w:t>
      </w:r>
      <w:r w:rsidRPr="0037078E">
        <w:rPr>
          <w:rFonts w:ascii="Times New Roman" w:hAnsi="Times New Roman"/>
          <w:color w:val="000000"/>
          <w:sz w:val="28"/>
          <w:lang w:val="ru-RU"/>
        </w:rPr>
        <w:t>шое исследование по установлению особенностей математического объекта, зависимостей объектов между собой;</w:t>
      </w:r>
    </w:p>
    <w:p w:rsidR="007B6C6F" w:rsidRPr="0037078E" w:rsidRDefault="007371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</w:t>
      </w:r>
      <w:r w:rsidRPr="0037078E">
        <w:rPr>
          <w:rFonts w:ascii="Times New Roman" w:hAnsi="Times New Roman"/>
          <w:color w:val="000000"/>
          <w:sz w:val="28"/>
          <w:lang w:val="ru-RU"/>
        </w:rPr>
        <w:t>выводов и обобщений;</w:t>
      </w:r>
    </w:p>
    <w:p w:rsidR="007B6C6F" w:rsidRPr="0037078E" w:rsidRDefault="0073712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B6C6F" w:rsidRDefault="0073712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B6C6F" w:rsidRPr="0037078E" w:rsidRDefault="007371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7B6C6F" w:rsidRPr="0037078E" w:rsidRDefault="007371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выбирать, ан</w:t>
      </w:r>
      <w:r w:rsidRPr="0037078E">
        <w:rPr>
          <w:rFonts w:ascii="Times New Roman" w:hAnsi="Times New Roman"/>
          <w:color w:val="000000"/>
          <w:sz w:val="28"/>
          <w:lang w:val="ru-RU"/>
        </w:rPr>
        <w:t>ализировать, систематизировать и интерпретировать информацию различных видов и форм представления;</w:t>
      </w:r>
    </w:p>
    <w:p w:rsidR="007B6C6F" w:rsidRPr="0037078E" w:rsidRDefault="007371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B6C6F" w:rsidRPr="0037078E" w:rsidRDefault="0073712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оценивать надёжность информац</w:t>
      </w:r>
      <w:r w:rsidRPr="0037078E">
        <w:rPr>
          <w:rFonts w:ascii="Times New Roman" w:hAnsi="Times New Roman"/>
          <w:color w:val="000000"/>
          <w:sz w:val="28"/>
          <w:lang w:val="ru-RU"/>
        </w:rPr>
        <w:t>ии по критериям, предложенным учителем или сформулированным самостоятельно.</w:t>
      </w:r>
    </w:p>
    <w:p w:rsidR="007B6C6F" w:rsidRDefault="0073712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7078E">
        <w:rPr>
          <w:rFonts w:ascii="Times New Roman" w:hAnsi="Times New Roman"/>
          <w:color w:val="000000"/>
          <w:sz w:val="28"/>
          <w:lang w:val="ru-RU"/>
        </w:rPr>
        <w:t>в устных и письменных текстах, давать пояснения по ходу решения задачи, комментировать полученный результат;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</w:t>
      </w:r>
      <w:r w:rsidRPr="0037078E">
        <w:rPr>
          <w:rFonts w:ascii="Times New Roman" w:hAnsi="Times New Roman"/>
          <w:color w:val="000000"/>
          <w:sz w:val="28"/>
          <w:lang w:val="ru-RU"/>
        </w:rPr>
        <w:t>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представлять результаты решения задачи, эксперимента, исследования, проекта, самостоятельно </w:t>
      </w:r>
      <w:r w:rsidRPr="0037078E">
        <w:rPr>
          <w:rFonts w:ascii="Times New Roman" w:hAnsi="Times New Roman"/>
          <w:color w:val="000000"/>
          <w:sz w:val="28"/>
          <w:lang w:val="ru-RU"/>
        </w:rPr>
        <w:t>выбирать формат выступления с учётом задач презентации и особенностей аудитории;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</w:t>
      </w:r>
      <w:r w:rsidRPr="0037078E">
        <w:rPr>
          <w:rFonts w:ascii="Times New Roman" w:hAnsi="Times New Roman"/>
          <w:color w:val="000000"/>
          <w:sz w:val="28"/>
          <w:lang w:val="ru-RU"/>
        </w:rPr>
        <w:t>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B6C6F" w:rsidRPr="0037078E" w:rsidRDefault="0073712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7B6C6F" w:rsidRPr="0037078E" w:rsidRDefault="0073712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самостоятельно составлять </w:t>
      </w:r>
      <w:r w:rsidRPr="0037078E">
        <w:rPr>
          <w:rFonts w:ascii="Times New Roman" w:hAnsi="Times New Roman"/>
          <w:color w:val="000000"/>
          <w:sz w:val="28"/>
          <w:lang w:val="ru-RU"/>
        </w:rPr>
        <w:t>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B6C6F" w:rsidRDefault="0073712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7B6C6F" w:rsidRPr="0037078E" w:rsidRDefault="0073712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владеть спосо</w:t>
      </w:r>
      <w:r w:rsidRPr="0037078E">
        <w:rPr>
          <w:rFonts w:ascii="Times New Roman" w:hAnsi="Times New Roman"/>
          <w:color w:val="000000"/>
          <w:sz w:val="28"/>
          <w:lang w:val="ru-RU"/>
        </w:rPr>
        <w:t>бами самопроверки, самоконтроля процесса и результата решения математической задачи;</w:t>
      </w:r>
    </w:p>
    <w:p w:rsidR="007B6C6F" w:rsidRPr="0037078E" w:rsidRDefault="0073712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</w:t>
      </w:r>
      <w:r w:rsidRPr="0037078E">
        <w:rPr>
          <w:rFonts w:ascii="Times New Roman" w:hAnsi="Times New Roman"/>
          <w:color w:val="000000"/>
          <w:sz w:val="28"/>
          <w:lang w:val="ru-RU"/>
        </w:rPr>
        <w:t>;</w:t>
      </w:r>
    </w:p>
    <w:p w:rsidR="007B6C6F" w:rsidRPr="0037078E" w:rsidRDefault="0073712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left="120"/>
        <w:jc w:val="both"/>
        <w:rPr>
          <w:lang w:val="ru-RU"/>
        </w:rPr>
      </w:pPr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7B6C6F" w:rsidRPr="0037078E" w:rsidRDefault="007B6C6F">
      <w:pPr>
        <w:spacing w:after="0" w:line="264" w:lineRule="auto"/>
        <w:ind w:left="120"/>
        <w:jc w:val="both"/>
        <w:rPr>
          <w:lang w:val="ru-RU"/>
        </w:rPr>
      </w:pP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37078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7078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</w:t>
      </w:r>
      <w:r w:rsidRPr="0037078E">
        <w:rPr>
          <w:rFonts w:ascii="Times New Roman" w:hAnsi="Times New Roman"/>
          <w:color w:val="000000"/>
          <w:sz w:val="28"/>
          <w:lang w:val="ru-RU"/>
        </w:rPr>
        <w:t>следующие предметные результаты: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37078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Находить значения числовых выражений, применять разнообразные способы и приёмы вычисления значений дробных </w:t>
      </w:r>
      <w:r w:rsidRPr="0037078E">
        <w:rPr>
          <w:rFonts w:ascii="Times New Roman" w:hAnsi="Times New Roman"/>
          <w:color w:val="000000"/>
          <w:sz w:val="28"/>
          <w:lang w:val="ru-RU"/>
        </w:rPr>
        <w:t>выражений, содержащих обыкновенные и десятичные дроби.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</w:t>
      </w:r>
      <w:r w:rsidRPr="0037078E">
        <w:rPr>
          <w:rFonts w:ascii="Times New Roman" w:hAnsi="Times New Roman"/>
          <w:color w:val="000000"/>
          <w:sz w:val="28"/>
          <w:lang w:val="ru-RU"/>
        </w:rPr>
        <w:t>ональные числа.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Ре</w:t>
      </w:r>
      <w:r w:rsidRPr="0037078E">
        <w:rPr>
          <w:rFonts w:ascii="Times New Roman" w:hAnsi="Times New Roman"/>
          <w:color w:val="000000"/>
          <w:sz w:val="28"/>
          <w:lang w:val="ru-RU"/>
        </w:rPr>
        <w:t>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37078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Исполь</w:t>
      </w:r>
      <w:r w:rsidRPr="0037078E">
        <w:rPr>
          <w:rFonts w:ascii="Times New Roman" w:hAnsi="Times New Roman"/>
          <w:color w:val="000000"/>
          <w:sz w:val="28"/>
          <w:lang w:val="ru-RU"/>
        </w:rPr>
        <w:t>зовать алгебраическую терминологию и символику, применять её в процессе освоения учебного материала.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</w:t>
      </w:r>
      <w:r w:rsidRPr="0037078E">
        <w:rPr>
          <w:rFonts w:ascii="Times New Roman" w:hAnsi="Times New Roman"/>
          <w:color w:val="000000"/>
          <w:sz w:val="28"/>
          <w:lang w:val="ru-RU"/>
        </w:rPr>
        <w:t>ых, раскрытием скобок.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Осуществлять разложение многочленов на множители с помощью вынесения за скобки общего множителя, группировки </w:t>
      </w:r>
      <w:r w:rsidRPr="0037078E">
        <w:rPr>
          <w:rFonts w:ascii="Times New Roman" w:hAnsi="Times New Roman"/>
          <w:color w:val="000000"/>
          <w:sz w:val="28"/>
          <w:lang w:val="ru-RU"/>
        </w:rPr>
        <w:t>слагаемых, применения формул сокращённого умножения.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</w:t>
      </w:r>
      <w:r w:rsidRPr="0037078E">
        <w:rPr>
          <w:rFonts w:ascii="Times New Roman" w:hAnsi="Times New Roman"/>
          <w:color w:val="000000"/>
          <w:sz w:val="28"/>
          <w:lang w:val="ru-RU"/>
        </w:rPr>
        <w:t>жений.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Применять графические методы при решении линейных уравнений и </w:t>
      </w:r>
      <w:r w:rsidRPr="0037078E">
        <w:rPr>
          <w:rFonts w:ascii="Times New Roman" w:hAnsi="Times New Roman"/>
          <w:color w:val="000000"/>
          <w:sz w:val="28"/>
          <w:lang w:val="ru-RU"/>
        </w:rPr>
        <w:t>их систем.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Решать системы дв</w:t>
      </w:r>
      <w:r w:rsidRPr="0037078E">
        <w:rPr>
          <w:rFonts w:ascii="Times New Roman" w:hAnsi="Times New Roman"/>
          <w:color w:val="000000"/>
          <w:sz w:val="28"/>
          <w:lang w:val="ru-RU"/>
        </w:rPr>
        <w:t>ух линейных уравнений с двумя переменными, в том числе графически.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37078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 xml:space="preserve">Изображать </w:t>
      </w:r>
      <w:proofErr w:type="gramStart"/>
      <w:r w:rsidRPr="0037078E">
        <w:rPr>
          <w:rFonts w:ascii="Times New Roman" w:hAnsi="Times New Roman"/>
          <w:color w:val="000000"/>
          <w:sz w:val="28"/>
          <w:lang w:val="ru-RU"/>
        </w:rPr>
        <w:t>на коор</w:t>
      </w:r>
      <w:r w:rsidRPr="0037078E">
        <w:rPr>
          <w:rFonts w:ascii="Times New Roman" w:hAnsi="Times New Roman"/>
          <w:color w:val="000000"/>
          <w:sz w:val="28"/>
          <w:lang w:val="ru-RU"/>
        </w:rPr>
        <w:t>динатной прямой точки</w:t>
      </w:r>
      <w:proofErr w:type="gramEnd"/>
      <w:r w:rsidRPr="0037078E">
        <w:rPr>
          <w:rFonts w:ascii="Times New Roman" w:hAnsi="Times New Roman"/>
          <w:color w:val="000000"/>
          <w:sz w:val="28"/>
          <w:lang w:val="ru-RU"/>
        </w:rPr>
        <w:t>, соответствующие заданным координатам, лучи, отрезки, интервалы, записывать числовые промежутки на алгебраическом языке.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Отмечать в координатной плоскости точки по заданным координатам, строить графики линейных функций. Строить график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функции </w:t>
      </w:r>
      <w:r>
        <w:rPr>
          <w:rFonts w:ascii="Times New Roman" w:hAnsi="Times New Roman"/>
          <w:color w:val="000000"/>
          <w:sz w:val="28"/>
        </w:rPr>
        <w:t>y</w:t>
      </w:r>
      <w:r w:rsidRPr="0037078E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7B6C6F" w:rsidRPr="0037078E" w:rsidRDefault="00737127">
      <w:pPr>
        <w:spacing w:after="0" w:line="264" w:lineRule="auto"/>
        <w:ind w:firstLine="600"/>
        <w:jc w:val="both"/>
        <w:rPr>
          <w:lang w:val="ru-RU"/>
        </w:rPr>
      </w:pPr>
      <w:r w:rsidRPr="0037078E">
        <w:rPr>
          <w:rFonts w:ascii="Times New Roman" w:hAnsi="Times New Roman"/>
          <w:color w:val="000000"/>
          <w:sz w:val="28"/>
          <w:lang w:val="ru-RU"/>
        </w:rPr>
        <w:t>Понимать графически</w:t>
      </w:r>
      <w:r w:rsidRPr="0037078E">
        <w:rPr>
          <w:rFonts w:ascii="Times New Roman" w:hAnsi="Times New Roman"/>
          <w:color w:val="000000"/>
          <w:sz w:val="28"/>
          <w:lang w:val="ru-RU"/>
        </w:rPr>
        <w:t>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7B6C6F" w:rsidRPr="0037078E" w:rsidRDefault="007B6C6F">
      <w:pPr>
        <w:rPr>
          <w:lang w:val="ru-RU"/>
        </w:rPr>
        <w:sectPr w:rsidR="007B6C6F" w:rsidRPr="0037078E">
          <w:pgSz w:w="11906" w:h="16383"/>
          <w:pgMar w:top="1134" w:right="850" w:bottom="1134" w:left="1701" w:header="720" w:footer="720" w:gutter="0"/>
          <w:cols w:space="720"/>
        </w:sectPr>
      </w:pPr>
    </w:p>
    <w:p w:rsidR="007B6C6F" w:rsidRDefault="00737127">
      <w:pPr>
        <w:spacing w:after="0"/>
        <w:ind w:left="120"/>
      </w:pPr>
      <w:bookmarkStart w:id="13" w:name="block-30240110"/>
      <w:bookmarkEnd w:id="7"/>
      <w:r w:rsidRPr="003707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B6C6F" w:rsidRDefault="007371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7B6C6F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</w:tr>
      <w:tr w:rsidR="007B6C6F" w:rsidRPr="0037078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7B6C6F" w:rsidRDefault="007B6C6F"/>
        </w:tc>
      </w:tr>
    </w:tbl>
    <w:p w:rsidR="007B6C6F" w:rsidRDefault="007B6C6F">
      <w:pPr>
        <w:sectPr w:rsidR="007B6C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B6C6F" w:rsidRDefault="00737127">
      <w:pPr>
        <w:spacing w:after="0"/>
        <w:ind w:left="120"/>
      </w:pPr>
      <w:bookmarkStart w:id="14" w:name="block-3024011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7B6C6F" w:rsidRDefault="0073712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4037"/>
        <w:gridCol w:w="1168"/>
        <w:gridCol w:w="1841"/>
        <w:gridCol w:w="1910"/>
        <w:gridCol w:w="1347"/>
        <w:gridCol w:w="2837"/>
      </w:tblGrid>
      <w:tr w:rsidR="007B6C6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B6C6F" w:rsidRDefault="007B6C6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B6C6F" w:rsidRDefault="007B6C6F"/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делимости,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зависимости. Прямая и обратная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буквенных выражений, раскрытие скобок и приведение подобных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Уравнение, правила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 с двумя 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Система</w:t>
            </w: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</w:tr>
      <w:tr w:rsidR="007B6C6F" w:rsidRPr="0037078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7B6C6F" w:rsidRDefault="007B6C6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707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7B6C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C6F" w:rsidRPr="0037078E" w:rsidRDefault="00737127">
            <w:pPr>
              <w:spacing w:after="0"/>
              <w:ind w:left="135"/>
              <w:rPr>
                <w:lang w:val="ru-RU"/>
              </w:rPr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 w:rsidRPr="003707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B6C6F" w:rsidRDefault="0073712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B6C6F" w:rsidRDefault="007B6C6F"/>
        </w:tc>
      </w:tr>
    </w:tbl>
    <w:p w:rsidR="007B6C6F" w:rsidRDefault="007B6C6F">
      <w:pPr>
        <w:sectPr w:rsidR="007B6C6F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4"/>
    <w:p w:rsidR="00737127" w:rsidRPr="0037078E" w:rsidRDefault="00737127" w:rsidP="0037078E">
      <w:pPr>
        <w:spacing w:after="0"/>
        <w:ind w:left="120"/>
        <w:rPr>
          <w:lang w:val="ru-RU"/>
        </w:rPr>
      </w:pPr>
    </w:p>
    <w:sectPr w:rsidR="00737127" w:rsidRPr="0037078E" w:rsidSect="0037078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264DA"/>
    <w:multiLevelType w:val="multilevel"/>
    <w:tmpl w:val="B1F45D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2A0FB0"/>
    <w:multiLevelType w:val="multilevel"/>
    <w:tmpl w:val="1D6046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1F31206"/>
    <w:multiLevelType w:val="multilevel"/>
    <w:tmpl w:val="67DE4D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7B1732"/>
    <w:multiLevelType w:val="multilevel"/>
    <w:tmpl w:val="18B2DE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17C5F32"/>
    <w:multiLevelType w:val="multilevel"/>
    <w:tmpl w:val="AD1CB6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456DE8"/>
    <w:multiLevelType w:val="multilevel"/>
    <w:tmpl w:val="769A7E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6F"/>
    <w:rsid w:val="0037078E"/>
    <w:rsid w:val="00737127"/>
    <w:rsid w:val="007B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9420D"/>
  <w15:docId w15:val="{4FC71AD6-8A49-46B2-AAC7-68A19DFB3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23182" TargetMode="External"/><Relationship Id="rId21" Type="http://schemas.openxmlformats.org/officeDocument/2006/relationships/hyperlink" Target="https://m.edsoo.ru/7f42276e" TargetMode="External"/><Relationship Id="rId34" Type="http://schemas.openxmlformats.org/officeDocument/2006/relationships/hyperlink" Target="https://m.edsoo.ru/7f4239de" TargetMode="External"/><Relationship Id="rId42" Type="http://schemas.openxmlformats.org/officeDocument/2006/relationships/hyperlink" Target="https://m.edsoo.ru/7f42836c" TargetMode="External"/><Relationship Id="rId47" Type="http://schemas.openxmlformats.org/officeDocument/2006/relationships/hyperlink" Target="https://m.edsoo.ru/7f41de76" TargetMode="External"/><Relationship Id="rId50" Type="http://schemas.openxmlformats.org/officeDocument/2006/relationships/hyperlink" Target="https://m.edsoo.ru/7f41e42a" TargetMode="External"/><Relationship Id="rId55" Type="http://schemas.openxmlformats.org/officeDocument/2006/relationships/hyperlink" Target="https://m.edsoo.ru/7f41f078" TargetMode="External"/><Relationship Id="rId63" Type="http://schemas.openxmlformats.org/officeDocument/2006/relationships/hyperlink" Target="https://m.edsoo.ru/7f42a0e0" TargetMode="External"/><Relationship Id="rId7" Type="http://schemas.openxmlformats.org/officeDocument/2006/relationships/hyperlink" Target="https://m.edsoo.ru/7f415b9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fafa" TargetMode="External"/><Relationship Id="rId29" Type="http://schemas.openxmlformats.org/officeDocument/2006/relationships/hyperlink" Target="https://m.edsoo.ru/7f424c12" TargetMode="External"/><Relationship Id="rId11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22cc8" TargetMode="External"/><Relationship Id="rId32" Type="http://schemas.openxmlformats.org/officeDocument/2006/relationships/hyperlink" Target="https://m.edsoo.ru/7f423312" TargetMode="External"/><Relationship Id="rId37" Type="http://schemas.openxmlformats.org/officeDocument/2006/relationships/hyperlink" Target="https://m.edsoo.ru/7f420806" TargetMode="External"/><Relationship Id="rId40" Type="http://schemas.openxmlformats.org/officeDocument/2006/relationships/hyperlink" Target="https://m.edsoo.ru/7f427c32" TargetMode="External"/><Relationship Id="rId45" Type="http://schemas.openxmlformats.org/officeDocument/2006/relationships/hyperlink" Target="https://m.edsoo.ru/7f4287d6" TargetMode="External"/><Relationship Id="rId53" Type="http://schemas.openxmlformats.org/officeDocument/2006/relationships/hyperlink" Target="https://m.edsoo.ru/7f41ea24" TargetMode="External"/><Relationship Id="rId58" Type="http://schemas.openxmlformats.org/officeDocument/2006/relationships/hyperlink" Target="https://m.edsoo.ru/7f427412" TargetMode="External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s://m.edsoo.ru/7f429c6c" TargetMode="External"/><Relationship Id="rId19" Type="http://schemas.openxmlformats.org/officeDocument/2006/relationships/hyperlink" Target="https://m.edsoo.ru/7f42154e" TargetMode="External"/><Relationship Id="rId14" Type="http://schemas.openxmlformats.org/officeDocument/2006/relationships/hyperlink" Target="https://m.edsoo.ru/7f4218be" TargetMode="External"/><Relationship Id="rId22" Type="http://schemas.openxmlformats.org/officeDocument/2006/relationships/hyperlink" Target="https://m.edsoo.ru/7f422930" TargetMode="External"/><Relationship Id="rId27" Type="http://schemas.openxmlformats.org/officeDocument/2006/relationships/hyperlink" Target="https://m.edsoo.ru/7f42432a" TargetMode="External"/><Relationship Id="rId30" Type="http://schemas.openxmlformats.org/officeDocument/2006/relationships/hyperlink" Target="https://m.edsoo.ru/7f424fd2" TargetMode="External"/><Relationship Id="rId35" Type="http://schemas.openxmlformats.org/officeDocument/2006/relationships/hyperlink" Target="https://m.edsoo.ru/7f420482" TargetMode="External"/><Relationship Id="rId43" Type="http://schemas.openxmlformats.org/officeDocument/2006/relationships/hyperlink" Target="https://m.edsoo.ru/7f4284de" TargetMode="External"/><Relationship Id="rId48" Type="http://schemas.openxmlformats.org/officeDocument/2006/relationships/hyperlink" Target="https://m.edsoo.ru/7f41dff2" TargetMode="External"/><Relationship Id="rId56" Type="http://schemas.openxmlformats.org/officeDocument/2006/relationships/hyperlink" Target="https://m.edsoo.ru/7f41f1fe" TargetMode="External"/><Relationship Id="rId64" Type="http://schemas.openxmlformats.org/officeDocument/2006/relationships/hyperlink" Target="https://m.edsoo.ru/7f42a27a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1e8a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21382" TargetMode="External"/><Relationship Id="rId17" Type="http://schemas.openxmlformats.org/officeDocument/2006/relationships/hyperlink" Target="https://m.edsoo.ru/7f41fd70" TargetMode="External"/><Relationship Id="rId25" Type="http://schemas.openxmlformats.org/officeDocument/2006/relationships/hyperlink" Target="https://m.edsoo.ru/7f422fca" TargetMode="External"/><Relationship Id="rId33" Type="http://schemas.openxmlformats.org/officeDocument/2006/relationships/hyperlink" Target="https://m.edsoo.ru/7f4237fe" TargetMode="External"/><Relationship Id="rId38" Type="http://schemas.openxmlformats.org/officeDocument/2006/relationships/hyperlink" Target="https://m.edsoo.ru/7f4209a0" TargetMode="External"/><Relationship Id="rId46" Type="http://schemas.openxmlformats.org/officeDocument/2006/relationships/hyperlink" Target="https://m.edsoo.ru/7f421044" TargetMode="External"/><Relationship Id="rId59" Type="http://schemas.openxmlformats.org/officeDocument/2006/relationships/hyperlink" Target="https://m.edsoo.ru/7f426d1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m.edsoo.ru/7f4218be" TargetMode="External"/><Relationship Id="rId41" Type="http://schemas.openxmlformats.org/officeDocument/2006/relationships/hyperlink" Target="https://m.edsoo.ru/7f427e8a" TargetMode="External"/><Relationship Id="rId54" Type="http://schemas.openxmlformats.org/officeDocument/2006/relationships/hyperlink" Target="https://m.edsoo.ru/7f41ef06" TargetMode="External"/><Relationship Id="rId62" Type="http://schemas.openxmlformats.org/officeDocument/2006/relationships/hyperlink" Target="https://m.edsoo.ru/7f429f3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5" Type="http://schemas.openxmlformats.org/officeDocument/2006/relationships/hyperlink" Target="https://m.edsoo.ru/7f41feec" TargetMode="External"/><Relationship Id="rId23" Type="http://schemas.openxmlformats.org/officeDocument/2006/relationships/hyperlink" Target="https://m.edsoo.ru/7f422af2" TargetMode="External"/><Relationship Id="rId28" Type="http://schemas.openxmlformats.org/officeDocument/2006/relationships/hyperlink" Target="https://m.edsoo.ru/7f42464a" TargetMode="External"/><Relationship Id="rId36" Type="http://schemas.openxmlformats.org/officeDocument/2006/relationships/hyperlink" Target="https://m.edsoo.ru/7f42064e" TargetMode="External"/><Relationship Id="rId49" Type="http://schemas.openxmlformats.org/officeDocument/2006/relationships/hyperlink" Target="https://m.edsoo.ru/7f41e16e" TargetMode="External"/><Relationship Id="rId57" Type="http://schemas.openxmlformats.org/officeDocument/2006/relationships/hyperlink" Target="https://m.edsoo.ru/7f427282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51d0" TargetMode="External"/><Relationship Id="rId44" Type="http://schemas.openxmlformats.org/officeDocument/2006/relationships/hyperlink" Target="https://m.edsoo.ru/7f42865a" TargetMode="External"/><Relationship Id="rId52" Type="http://schemas.openxmlformats.org/officeDocument/2006/relationships/hyperlink" Target="https://m.edsoo.ru/7f41ed80" TargetMode="External"/><Relationship Id="rId60" Type="http://schemas.openxmlformats.org/officeDocument/2006/relationships/hyperlink" Target="https://m.edsoo.ru/7f41f50a" TargetMode="External"/><Relationship Id="rId65" Type="http://schemas.openxmlformats.org/officeDocument/2006/relationships/hyperlink" Target="https://m.edsoo.ru/7f42a9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2154e" TargetMode="External"/><Relationship Id="rId18" Type="http://schemas.openxmlformats.org/officeDocument/2006/relationships/hyperlink" Target="https://m.edsoo.ru/7f421382" TargetMode="External"/><Relationship Id="rId39" Type="http://schemas.openxmlformats.org/officeDocument/2006/relationships/hyperlink" Target="https://m.edsoo.ru/7f420e6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4394</Words>
  <Characters>25051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2024-01-08T18:10:00Z</dcterms:created>
  <dcterms:modified xsi:type="dcterms:W3CDTF">2024-01-08T18:10:00Z</dcterms:modified>
</cp:coreProperties>
</file>