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6EA7" w:rsidRPr="002509DC" w:rsidRDefault="002509DC">
      <w:pPr>
        <w:rPr>
          <w:lang w:val="ru-RU"/>
        </w:rPr>
        <w:sectPr w:rsidR="00816EA7" w:rsidRPr="002509DC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30240113"/>
      <w:r>
        <w:rPr>
          <w:noProof/>
          <w:lang w:val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-196215</wp:posOffset>
            </wp:positionV>
            <wp:extent cx="7400925" cy="102108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АЛГЕБРА 9 КЛ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0925" cy="1021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6EA7" w:rsidRPr="002509DC" w:rsidRDefault="00E75958">
      <w:pPr>
        <w:spacing w:after="0" w:line="264" w:lineRule="auto"/>
        <w:ind w:left="120"/>
        <w:jc w:val="both"/>
        <w:rPr>
          <w:lang w:val="ru-RU"/>
        </w:rPr>
      </w:pPr>
      <w:bookmarkStart w:id="1" w:name="block-30240114"/>
      <w:bookmarkEnd w:id="0"/>
      <w:r w:rsidRPr="002509DC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816EA7" w:rsidRPr="002509DC" w:rsidRDefault="00816EA7">
      <w:pPr>
        <w:spacing w:after="0" w:line="264" w:lineRule="auto"/>
        <w:ind w:left="120"/>
        <w:jc w:val="both"/>
        <w:rPr>
          <w:lang w:val="ru-RU"/>
        </w:rPr>
      </w:pPr>
    </w:p>
    <w:p w:rsidR="00816EA7" w:rsidRPr="002509DC" w:rsidRDefault="00E75958">
      <w:pPr>
        <w:spacing w:after="0" w:line="264" w:lineRule="auto"/>
        <w:ind w:firstLine="600"/>
        <w:jc w:val="both"/>
        <w:rPr>
          <w:lang w:val="ru-RU"/>
        </w:rPr>
      </w:pPr>
      <w:r w:rsidRPr="002509DC">
        <w:rPr>
          <w:rFonts w:ascii="Times New Roman" w:hAnsi="Times New Roman"/>
          <w:color w:val="000000"/>
          <w:sz w:val="28"/>
          <w:lang w:val="ru-RU"/>
        </w:rPr>
        <w:t>Алгебра является одним из опорных курсов основного общего образования: она обеспечивает изучение других дисциплин, как естественно-научного, так и гуманитарного циклов,</w:t>
      </w:r>
      <w:r w:rsidRPr="002509DC">
        <w:rPr>
          <w:rFonts w:ascii="Times New Roman" w:hAnsi="Times New Roman"/>
          <w:color w:val="000000"/>
          <w:sz w:val="28"/>
          <w:lang w:val="ru-RU"/>
        </w:rPr>
        <w:t xml:space="preserve"> её освоение необходимо для продолжения образования и в повседневной жизни. Развитие у обучающихся научных представлений о происхождении и сущности алгебраических абстракций, способе отражения математической наукой явлений и процессов в природе и обществе,</w:t>
      </w:r>
      <w:r w:rsidRPr="002509DC">
        <w:rPr>
          <w:rFonts w:ascii="Times New Roman" w:hAnsi="Times New Roman"/>
          <w:color w:val="000000"/>
          <w:sz w:val="28"/>
          <w:lang w:val="ru-RU"/>
        </w:rPr>
        <w:t xml:space="preserve"> роли математического моделирования в научном познании и в практике способствует формированию научного мировоззрения и качеств мышления, необходимых для адаптации в современном цифровом обществе. Изучение алгебры обеспечивает развитие умения наблюдать, сра</w:t>
      </w:r>
      <w:r w:rsidRPr="002509DC">
        <w:rPr>
          <w:rFonts w:ascii="Times New Roman" w:hAnsi="Times New Roman"/>
          <w:color w:val="000000"/>
          <w:sz w:val="28"/>
          <w:lang w:val="ru-RU"/>
        </w:rPr>
        <w:t>внивать, находить закономерности, требует критичности мышления, способности аргументированно обосновывать свои действия и выводы, формулировать утверждения. Освоение курса алгебры обеспечивает развитие логического мышления обучающихся: они используют дедук</w:t>
      </w:r>
      <w:r w:rsidRPr="002509DC">
        <w:rPr>
          <w:rFonts w:ascii="Times New Roman" w:hAnsi="Times New Roman"/>
          <w:color w:val="000000"/>
          <w:sz w:val="28"/>
          <w:lang w:val="ru-RU"/>
        </w:rPr>
        <w:t>тивные и индуктивные рассуждения, обобщение и конкретизацию, абстрагирование и аналогию. Обучение алгебре предполагает значительный объём самостоятельной деятельности обучающихся, поэтому самостоятельное решение задач является реализацией деятельностного п</w:t>
      </w:r>
      <w:r w:rsidRPr="002509DC">
        <w:rPr>
          <w:rFonts w:ascii="Times New Roman" w:hAnsi="Times New Roman"/>
          <w:color w:val="000000"/>
          <w:sz w:val="28"/>
          <w:lang w:val="ru-RU"/>
        </w:rPr>
        <w:t>ринципа обучения.</w:t>
      </w:r>
    </w:p>
    <w:p w:rsidR="00816EA7" w:rsidRPr="002509DC" w:rsidRDefault="00E75958">
      <w:pPr>
        <w:spacing w:after="0" w:line="264" w:lineRule="auto"/>
        <w:ind w:firstLine="600"/>
        <w:jc w:val="both"/>
        <w:rPr>
          <w:lang w:val="ru-RU"/>
        </w:rPr>
      </w:pPr>
      <w:r w:rsidRPr="002509DC">
        <w:rPr>
          <w:rFonts w:ascii="Times New Roman" w:hAnsi="Times New Roman"/>
          <w:color w:val="000000"/>
          <w:sz w:val="28"/>
          <w:lang w:val="ru-RU"/>
        </w:rPr>
        <w:t xml:space="preserve">В структуре программы учебного курса «Алгебра» для основного общего образования основное место занимают содержательно-методические линии: «Числа и вычисления», «Алгебраические выражения», «Уравнения и неравенства», «Функции». Каждая из </w:t>
      </w:r>
      <w:r w:rsidRPr="002509DC">
        <w:rPr>
          <w:rFonts w:ascii="Times New Roman" w:hAnsi="Times New Roman"/>
          <w:color w:val="000000"/>
          <w:sz w:val="28"/>
          <w:lang w:val="ru-RU"/>
        </w:rPr>
        <w:t xml:space="preserve">этих содержательно-методических линий развивается на протяжении трёх лет изучения курса, взаимодействуя с другими его линиями. В ходе изучения учебного курса обучающимся приходится логически рассуждать, использовать теоретико-множественный язык. В связи с </w:t>
      </w:r>
      <w:r w:rsidRPr="002509DC">
        <w:rPr>
          <w:rFonts w:ascii="Times New Roman" w:hAnsi="Times New Roman"/>
          <w:color w:val="000000"/>
          <w:sz w:val="28"/>
          <w:lang w:val="ru-RU"/>
        </w:rPr>
        <w:t>этим в программу учебного курса «Алгебра» включены некоторые основы логики,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языка. Содержательной и структурно</w:t>
      </w:r>
      <w:r w:rsidRPr="002509DC">
        <w:rPr>
          <w:rFonts w:ascii="Times New Roman" w:hAnsi="Times New Roman"/>
          <w:color w:val="000000"/>
          <w:sz w:val="28"/>
          <w:lang w:val="ru-RU"/>
        </w:rPr>
        <w:t>й особенностью учебного курса «Алгебра» является его интегрированный характер.</w:t>
      </w:r>
    </w:p>
    <w:p w:rsidR="00816EA7" w:rsidRPr="002509DC" w:rsidRDefault="00E75958">
      <w:pPr>
        <w:spacing w:after="0" w:line="264" w:lineRule="auto"/>
        <w:ind w:firstLine="600"/>
        <w:jc w:val="both"/>
        <w:rPr>
          <w:lang w:val="ru-RU"/>
        </w:rPr>
      </w:pPr>
      <w:r w:rsidRPr="002509DC">
        <w:rPr>
          <w:rFonts w:ascii="Times New Roman" w:hAnsi="Times New Roman"/>
          <w:color w:val="000000"/>
          <w:sz w:val="28"/>
          <w:lang w:val="ru-RU"/>
        </w:rPr>
        <w:t>Содержание линии «Числа и вычисления» служит основой для дальнейшего изучения математики, способствует развитию у обучающихся логического мышления, формированию умения пользоват</w:t>
      </w:r>
      <w:r w:rsidRPr="002509DC">
        <w:rPr>
          <w:rFonts w:ascii="Times New Roman" w:hAnsi="Times New Roman"/>
          <w:color w:val="000000"/>
          <w:sz w:val="28"/>
          <w:lang w:val="ru-RU"/>
        </w:rPr>
        <w:t xml:space="preserve">ься алгоритмами, а также приобретению практических навыков, необходимых для повседневной жизни. Развитие понятия о числе на уровне основного общего образования связано с рациональными и иррациональными числами, формированием </w:t>
      </w:r>
      <w:r w:rsidRPr="002509D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представлений о действительном </w:t>
      </w:r>
      <w:r w:rsidRPr="002509DC">
        <w:rPr>
          <w:rFonts w:ascii="Times New Roman" w:hAnsi="Times New Roman"/>
          <w:color w:val="000000"/>
          <w:sz w:val="28"/>
          <w:lang w:val="ru-RU"/>
        </w:rPr>
        <w:t>числе. Завершение освоения числовой линии отнесено к среднему общему образованию.</w:t>
      </w:r>
    </w:p>
    <w:p w:rsidR="00816EA7" w:rsidRPr="002509DC" w:rsidRDefault="00E75958">
      <w:pPr>
        <w:spacing w:after="0" w:line="264" w:lineRule="auto"/>
        <w:ind w:firstLine="600"/>
        <w:jc w:val="both"/>
        <w:rPr>
          <w:lang w:val="ru-RU"/>
        </w:rPr>
      </w:pPr>
      <w:r w:rsidRPr="002509DC">
        <w:rPr>
          <w:rFonts w:ascii="Times New Roman" w:hAnsi="Times New Roman"/>
          <w:color w:val="000000"/>
          <w:sz w:val="28"/>
          <w:lang w:val="ru-RU"/>
        </w:rPr>
        <w:t>Содержание двух алгебраических линий – «Алгебраические выражения» и «Уравнения и неравенства» способствует формированию у обучающихся математического аппарата, необходимого д</w:t>
      </w:r>
      <w:r w:rsidRPr="002509DC">
        <w:rPr>
          <w:rFonts w:ascii="Times New Roman" w:hAnsi="Times New Roman"/>
          <w:color w:val="000000"/>
          <w:sz w:val="28"/>
          <w:lang w:val="ru-RU"/>
        </w:rPr>
        <w:t>ля решения задач математики, смежных предметов и практико-ориентированных задач. На уровне основного общего образования учебный материал группируется вокруг рациональных выражений. Алгебра демонстрирует значение математики как языка для построения математи</w:t>
      </w:r>
      <w:r w:rsidRPr="002509DC">
        <w:rPr>
          <w:rFonts w:ascii="Times New Roman" w:hAnsi="Times New Roman"/>
          <w:color w:val="000000"/>
          <w:sz w:val="28"/>
          <w:lang w:val="ru-RU"/>
        </w:rPr>
        <w:t>ческих моделей, описания процессов и явлений реального мира. В задачи обучения алгебре входят также дальнейшее развитие алгоритмического мышления, необходимого, в частности, для освоения курса информатики, и овладение навыками дедуктивных рассуждений. Прео</w:t>
      </w:r>
      <w:r w:rsidRPr="002509DC">
        <w:rPr>
          <w:rFonts w:ascii="Times New Roman" w:hAnsi="Times New Roman"/>
          <w:color w:val="000000"/>
          <w:sz w:val="28"/>
          <w:lang w:val="ru-RU"/>
        </w:rPr>
        <w:t>бразование символьных форм способствует развитию воображения, способностей к математическому творчеству.</w:t>
      </w:r>
    </w:p>
    <w:p w:rsidR="00816EA7" w:rsidRPr="002509DC" w:rsidRDefault="00E75958">
      <w:pPr>
        <w:spacing w:after="0" w:line="264" w:lineRule="auto"/>
        <w:ind w:firstLine="600"/>
        <w:jc w:val="both"/>
        <w:rPr>
          <w:lang w:val="ru-RU"/>
        </w:rPr>
      </w:pPr>
      <w:r w:rsidRPr="002509DC">
        <w:rPr>
          <w:rFonts w:ascii="Times New Roman" w:hAnsi="Times New Roman"/>
          <w:color w:val="000000"/>
          <w:sz w:val="28"/>
          <w:lang w:val="ru-RU"/>
        </w:rPr>
        <w:t>Содержание функционально-графической линии нацелено на получение обучающимися знаний о функциях как важнейшей математической модели для описания и иссл</w:t>
      </w:r>
      <w:r w:rsidRPr="002509DC">
        <w:rPr>
          <w:rFonts w:ascii="Times New Roman" w:hAnsi="Times New Roman"/>
          <w:color w:val="000000"/>
          <w:sz w:val="28"/>
          <w:lang w:val="ru-RU"/>
        </w:rPr>
        <w:t>едования разнообразных процессов и явлений в природе и обществе. Изучение материала способствует развитию у обучающихся умения использовать различные выразительные средства языка математики – словесные, символические, графические, вносит вклад в формирован</w:t>
      </w:r>
      <w:r w:rsidRPr="002509DC">
        <w:rPr>
          <w:rFonts w:ascii="Times New Roman" w:hAnsi="Times New Roman"/>
          <w:color w:val="000000"/>
          <w:sz w:val="28"/>
          <w:lang w:val="ru-RU"/>
        </w:rPr>
        <w:t>ие представлений о роли математики в развитии цивилизации и культуры.</w:t>
      </w:r>
    </w:p>
    <w:p w:rsidR="00816EA7" w:rsidRPr="002509DC" w:rsidRDefault="00E75958">
      <w:pPr>
        <w:spacing w:after="0" w:line="264" w:lineRule="auto"/>
        <w:ind w:firstLine="600"/>
        <w:jc w:val="both"/>
        <w:rPr>
          <w:lang w:val="ru-RU"/>
        </w:rPr>
      </w:pPr>
      <w:r w:rsidRPr="002509DC">
        <w:rPr>
          <w:rFonts w:ascii="Times New Roman" w:hAnsi="Times New Roman"/>
          <w:color w:val="000000"/>
          <w:sz w:val="28"/>
          <w:lang w:val="ru-RU"/>
        </w:rPr>
        <w:t>Согласно учебному плану в 7–9 классах изучается учебный курс «Алгебра», который включает следующие основные разделы содержания: «Числа и вычисления», «Алгебраические выражения», «Уравнен</w:t>
      </w:r>
      <w:r w:rsidRPr="002509DC">
        <w:rPr>
          <w:rFonts w:ascii="Times New Roman" w:hAnsi="Times New Roman"/>
          <w:color w:val="000000"/>
          <w:sz w:val="28"/>
          <w:lang w:val="ru-RU"/>
        </w:rPr>
        <w:t>ия и неравенства», «Функции».</w:t>
      </w:r>
    </w:p>
    <w:p w:rsidR="00816EA7" w:rsidRPr="002509DC" w:rsidRDefault="00E75958">
      <w:pPr>
        <w:spacing w:after="0" w:line="264" w:lineRule="auto"/>
        <w:ind w:firstLine="600"/>
        <w:jc w:val="both"/>
        <w:rPr>
          <w:lang w:val="ru-RU"/>
        </w:rPr>
      </w:pPr>
      <w:bookmarkStart w:id="2" w:name="88e7274f-146c-45cf-bb6c-0aa84ae038d1"/>
      <w:r w:rsidRPr="002509DC">
        <w:rPr>
          <w:rFonts w:ascii="Times New Roman" w:hAnsi="Times New Roman"/>
          <w:color w:val="000000"/>
          <w:sz w:val="28"/>
          <w:lang w:val="ru-RU"/>
        </w:rPr>
        <w:t>На изучение учебного курса «Алгебра» отводится 306 часов: в 7 классе – 102 часа (3 часа в неделю), в 8 классе – 102 часа (3 часа в неделю), в 9 классе – 102 часа (3 часа в неделю).</w:t>
      </w:r>
      <w:bookmarkEnd w:id="2"/>
    </w:p>
    <w:p w:rsidR="00816EA7" w:rsidRPr="002509DC" w:rsidRDefault="00816EA7">
      <w:pPr>
        <w:rPr>
          <w:lang w:val="ru-RU"/>
        </w:rPr>
        <w:sectPr w:rsidR="00816EA7" w:rsidRPr="002509DC">
          <w:pgSz w:w="11906" w:h="16383"/>
          <w:pgMar w:top="1134" w:right="850" w:bottom="1134" w:left="1701" w:header="720" w:footer="720" w:gutter="0"/>
          <w:cols w:space="720"/>
        </w:sectPr>
      </w:pPr>
    </w:p>
    <w:p w:rsidR="00816EA7" w:rsidRPr="002509DC" w:rsidRDefault="00E75958">
      <w:pPr>
        <w:spacing w:after="0" w:line="264" w:lineRule="auto"/>
        <w:ind w:left="120"/>
        <w:jc w:val="both"/>
        <w:rPr>
          <w:lang w:val="ru-RU"/>
        </w:rPr>
      </w:pPr>
      <w:bookmarkStart w:id="3" w:name="block-30240115"/>
      <w:bookmarkEnd w:id="1"/>
      <w:r w:rsidRPr="002509DC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816EA7" w:rsidRPr="002509DC" w:rsidRDefault="00816EA7">
      <w:pPr>
        <w:spacing w:after="0" w:line="264" w:lineRule="auto"/>
        <w:ind w:left="120"/>
        <w:jc w:val="both"/>
        <w:rPr>
          <w:lang w:val="ru-RU"/>
        </w:rPr>
      </w:pPr>
    </w:p>
    <w:p w:rsidR="00816EA7" w:rsidRPr="002509DC" w:rsidRDefault="00E75958">
      <w:pPr>
        <w:spacing w:after="0" w:line="264" w:lineRule="auto"/>
        <w:ind w:left="120"/>
        <w:jc w:val="both"/>
        <w:rPr>
          <w:lang w:val="ru-RU"/>
        </w:rPr>
      </w:pPr>
      <w:r w:rsidRPr="002509DC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816EA7" w:rsidRPr="002509DC" w:rsidRDefault="00816EA7">
      <w:pPr>
        <w:spacing w:after="0" w:line="264" w:lineRule="auto"/>
        <w:ind w:left="120"/>
        <w:jc w:val="both"/>
        <w:rPr>
          <w:lang w:val="ru-RU"/>
        </w:rPr>
      </w:pPr>
    </w:p>
    <w:p w:rsidR="00816EA7" w:rsidRPr="002509DC" w:rsidRDefault="00E75958">
      <w:pPr>
        <w:spacing w:after="0" w:line="264" w:lineRule="auto"/>
        <w:ind w:firstLine="600"/>
        <w:jc w:val="both"/>
        <w:rPr>
          <w:lang w:val="ru-RU"/>
        </w:rPr>
      </w:pPr>
      <w:r w:rsidRPr="002509DC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816EA7" w:rsidRPr="002509DC" w:rsidRDefault="00E75958">
      <w:pPr>
        <w:spacing w:after="0" w:line="264" w:lineRule="auto"/>
        <w:ind w:firstLine="600"/>
        <w:jc w:val="both"/>
        <w:rPr>
          <w:lang w:val="ru-RU"/>
        </w:rPr>
      </w:pPr>
      <w:r w:rsidRPr="002509DC">
        <w:rPr>
          <w:rFonts w:ascii="Times New Roman" w:hAnsi="Times New Roman"/>
          <w:color w:val="000000"/>
          <w:sz w:val="28"/>
          <w:lang w:val="ru-RU"/>
        </w:rPr>
        <w:t>Рациональные числа, иррациональные числа, конечные и бесконечные десятичные дроби. Множество действительных чисел, действительные числа как бесконечные десятичн</w:t>
      </w:r>
      <w:r w:rsidRPr="002509DC">
        <w:rPr>
          <w:rFonts w:ascii="Times New Roman" w:hAnsi="Times New Roman"/>
          <w:color w:val="000000"/>
          <w:sz w:val="28"/>
          <w:lang w:val="ru-RU"/>
        </w:rPr>
        <w:t>ые дроби. Взаимно однозначное соответствие между множеством действительных чисел и координатной прямой.</w:t>
      </w:r>
    </w:p>
    <w:p w:rsidR="00816EA7" w:rsidRPr="002509DC" w:rsidRDefault="00E75958">
      <w:pPr>
        <w:spacing w:after="0" w:line="264" w:lineRule="auto"/>
        <w:ind w:firstLine="600"/>
        <w:jc w:val="both"/>
        <w:rPr>
          <w:lang w:val="ru-RU"/>
        </w:rPr>
      </w:pPr>
      <w:r w:rsidRPr="002509DC">
        <w:rPr>
          <w:rFonts w:ascii="Times New Roman" w:hAnsi="Times New Roman"/>
          <w:color w:val="000000"/>
          <w:sz w:val="28"/>
          <w:lang w:val="ru-RU"/>
        </w:rPr>
        <w:t>Сравнение действительных чисел, арифметические действия с действительными числами.</w:t>
      </w:r>
    </w:p>
    <w:p w:rsidR="00816EA7" w:rsidRPr="002509DC" w:rsidRDefault="00E75958">
      <w:pPr>
        <w:spacing w:after="0" w:line="264" w:lineRule="auto"/>
        <w:ind w:firstLine="600"/>
        <w:jc w:val="both"/>
        <w:rPr>
          <w:lang w:val="ru-RU"/>
        </w:rPr>
      </w:pPr>
      <w:r w:rsidRPr="002509DC">
        <w:rPr>
          <w:rFonts w:ascii="Times New Roman" w:hAnsi="Times New Roman"/>
          <w:color w:val="000000"/>
          <w:sz w:val="28"/>
          <w:lang w:val="ru-RU"/>
        </w:rPr>
        <w:t>Размеры объектов окружающего мира, длительность процессов в окружающе</w:t>
      </w:r>
      <w:r w:rsidRPr="002509DC">
        <w:rPr>
          <w:rFonts w:ascii="Times New Roman" w:hAnsi="Times New Roman"/>
          <w:color w:val="000000"/>
          <w:sz w:val="28"/>
          <w:lang w:val="ru-RU"/>
        </w:rPr>
        <w:t>м мире.</w:t>
      </w:r>
    </w:p>
    <w:p w:rsidR="00816EA7" w:rsidRPr="002509DC" w:rsidRDefault="00E75958">
      <w:pPr>
        <w:spacing w:after="0" w:line="264" w:lineRule="auto"/>
        <w:ind w:firstLine="600"/>
        <w:jc w:val="both"/>
        <w:rPr>
          <w:lang w:val="ru-RU"/>
        </w:rPr>
      </w:pPr>
      <w:r w:rsidRPr="002509DC">
        <w:rPr>
          <w:rFonts w:ascii="Times New Roman" w:hAnsi="Times New Roman"/>
          <w:color w:val="000000"/>
          <w:sz w:val="28"/>
          <w:lang w:val="ru-RU"/>
        </w:rPr>
        <w:t>Приближённое значение величины, точность приближения. Округление чисел. Прикидка и оценка результатов вычислений.</w:t>
      </w:r>
    </w:p>
    <w:p w:rsidR="00816EA7" w:rsidRPr="002509DC" w:rsidRDefault="00E75958">
      <w:pPr>
        <w:spacing w:after="0" w:line="264" w:lineRule="auto"/>
        <w:ind w:firstLine="600"/>
        <w:jc w:val="both"/>
        <w:rPr>
          <w:lang w:val="ru-RU"/>
        </w:rPr>
      </w:pPr>
      <w:bookmarkStart w:id="4" w:name="_Toc124426230"/>
      <w:bookmarkEnd w:id="4"/>
      <w:r w:rsidRPr="002509DC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816EA7" w:rsidRPr="002509DC" w:rsidRDefault="00E75958">
      <w:pPr>
        <w:spacing w:after="0" w:line="264" w:lineRule="auto"/>
        <w:ind w:firstLine="600"/>
        <w:jc w:val="both"/>
        <w:rPr>
          <w:lang w:val="ru-RU"/>
        </w:rPr>
      </w:pPr>
      <w:r w:rsidRPr="002509DC">
        <w:rPr>
          <w:rFonts w:ascii="Times New Roman" w:hAnsi="Times New Roman"/>
          <w:color w:val="000000"/>
          <w:sz w:val="28"/>
          <w:lang w:val="ru-RU"/>
        </w:rPr>
        <w:t>Линейное уравнение. Решение уравнений, сводящихся к линейным.</w:t>
      </w:r>
    </w:p>
    <w:p w:rsidR="00816EA7" w:rsidRPr="002509DC" w:rsidRDefault="00E75958">
      <w:pPr>
        <w:spacing w:after="0" w:line="264" w:lineRule="auto"/>
        <w:ind w:firstLine="600"/>
        <w:jc w:val="both"/>
        <w:rPr>
          <w:lang w:val="ru-RU"/>
        </w:rPr>
      </w:pPr>
      <w:r w:rsidRPr="002509DC">
        <w:rPr>
          <w:rFonts w:ascii="Times New Roman" w:hAnsi="Times New Roman"/>
          <w:color w:val="000000"/>
          <w:sz w:val="28"/>
          <w:lang w:val="ru-RU"/>
        </w:rPr>
        <w:t xml:space="preserve">Квадратное уравнение. Решение уравнений, </w:t>
      </w:r>
      <w:r w:rsidRPr="002509DC">
        <w:rPr>
          <w:rFonts w:ascii="Times New Roman" w:hAnsi="Times New Roman"/>
          <w:color w:val="000000"/>
          <w:sz w:val="28"/>
          <w:lang w:val="ru-RU"/>
        </w:rPr>
        <w:t>сводящихся к квадратным. Биквадратное уравнение. Примеры решения уравнений третьей и четвёртой степеней разложением на множители.</w:t>
      </w:r>
    </w:p>
    <w:p w:rsidR="00816EA7" w:rsidRPr="002509DC" w:rsidRDefault="00E75958">
      <w:pPr>
        <w:spacing w:after="0" w:line="264" w:lineRule="auto"/>
        <w:ind w:firstLine="600"/>
        <w:jc w:val="both"/>
        <w:rPr>
          <w:lang w:val="ru-RU"/>
        </w:rPr>
      </w:pPr>
      <w:r w:rsidRPr="002509DC">
        <w:rPr>
          <w:rFonts w:ascii="Times New Roman" w:hAnsi="Times New Roman"/>
          <w:color w:val="000000"/>
          <w:sz w:val="28"/>
          <w:lang w:val="ru-RU"/>
        </w:rPr>
        <w:t>Решение дробно-рациональных уравнений. Решение текстовых задач алгебраическим методом.</w:t>
      </w:r>
    </w:p>
    <w:p w:rsidR="00816EA7" w:rsidRPr="002509DC" w:rsidRDefault="00E75958">
      <w:pPr>
        <w:spacing w:after="0" w:line="264" w:lineRule="auto"/>
        <w:ind w:firstLine="600"/>
        <w:jc w:val="both"/>
        <w:rPr>
          <w:lang w:val="ru-RU"/>
        </w:rPr>
      </w:pPr>
      <w:r w:rsidRPr="002509DC">
        <w:rPr>
          <w:rFonts w:ascii="Times New Roman" w:hAnsi="Times New Roman"/>
          <w:color w:val="000000"/>
          <w:sz w:val="28"/>
          <w:lang w:val="ru-RU"/>
        </w:rPr>
        <w:t>Уравнение с двумя переменными и его гра</w:t>
      </w:r>
      <w:r w:rsidRPr="002509DC">
        <w:rPr>
          <w:rFonts w:ascii="Times New Roman" w:hAnsi="Times New Roman"/>
          <w:color w:val="000000"/>
          <w:sz w:val="28"/>
          <w:lang w:val="ru-RU"/>
        </w:rPr>
        <w:t>фик. Решение систем двух линейных уравнений с двумя переменными. Решение систем двух уравнений, одно из которых линейное, а другое – второй степени. Графическая интерпретация системы уравнений с двумя переменными.</w:t>
      </w:r>
    </w:p>
    <w:p w:rsidR="00816EA7" w:rsidRPr="002509DC" w:rsidRDefault="00E75958">
      <w:pPr>
        <w:spacing w:after="0" w:line="264" w:lineRule="auto"/>
        <w:ind w:firstLine="600"/>
        <w:jc w:val="both"/>
        <w:rPr>
          <w:lang w:val="ru-RU"/>
        </w:rPr>
      </w:pPr>
      <w:r w:rsidRPr="002509DC">
        <w:rPr>
          <w:rFonts w:ascii="Times New Roman" w:hAnsi="Times New Roman"/>
          <w:color w:val="000000"/>
          <w:sz w:val="28"/>
          <w:lang w:val="ru-RU"/>
        </w:rPr>
        <w:t>Решение текстовых задач алгебраическим спо</w:t>
      </w:r>
      <w:r w:rsidRPr="002509DC">
        <w:rPr>
          <w:rFonts w:ascii="Times New Roman" w:hAnsi="Times New Roman"/>
          <w:color w:val="000000"/>
          <w:sz w:val="28"/>
          <w:lang w:val="ru-RU"/>
        </w:rPr>
        <w:t>собом.</w:t>
      </w:r>
    </w:p>
    <w:p w:rsidR="00816EA7" w:rsidRPr="002509DC" w:rsidRDefault="00E75958">
      <w:pPr>
        <w:spacing w:after="0" w:line="264" w:lineRule="auto"/>
        <w:ind w:firstLine="600"/>
        <w:jc w:val="both"/>
        <w:rPr>
          <w:lang w:val="ru-RU"/>
        </w:rPr>
      </w:pPr>
      <w:r w:rsidRPr="002509DC">
        <w:rPr>
          <w:rFonts w:ascii="Times New Roman" w:hAnsi="Times New Roman"/>
          <w:color w:val="000000"/>
          <w:sz w:val="28"/>
          <w:lang w:val="ru-RU"/>
        </w:rPr>
        <w:t>Числовые неравенства и их свойства.</w:t>
      </w:r>
    </w:p>
    <w:p w:rsidR="00816EA7" w:rsidRPr="002509DC" w:rsidRDefault="00E75958">
      <w:pPr>
        <w:spacing w:after="0" w:line="264" w:lineRule="auto"/>
        <w:ind w:firstLine="600"/>
        <w:jc w:val="both"/>
        <w:rPr>
          <w:lang w:val="ru-RU"/>
        </w:rPr>
      </w:pPr>
      <w:r w:rsidRPr="002509DC">
        <w:rPr>
          <w:rFonts w:ascii="Times New Roman" w:hAnsi="Times New Roman"/>
          <w:color w:val="000000"/>
          <w:sz w:val="28"/>
          <w:lang w:val="ru-RU"/>
        </w:rPr>
        <w:t>Решение линейных неравенств с одной переменной. Решение систем линейных неравенств с одной переменной. Квадратные неравенства. Графическая интерпретация неравенств и систем неравенств с двумя переменными.</w:t>
      </w:r>
    </w:p>
    <w:p w:rsidR="00816EA7" w:rsidRPr="002509DC" w:rsidRDefault="00E75958">
      <w:pPr>
        <w:spacing w:after="0"/>
        <w:ind w:firstLine="600"/>
        <w:jc w:val="both"/>
        <w:rPr>
          <w:lang w:val="ru-RU"/>
        </w:rPr>
      </w:pPr>
      <w:bookmarkStart w:id="5" w:name="_Toc124426231"/>
      <w:r w:rsidRPr="002509DC">
        <w:rPr>
          <w:rFonts w:ascii="Times New Roman" w:hAnsi="Times New Roman"/>
          <w:color w:val="0000FF"/>
          <w:sz w:val="28"/>
          <w:lang w:val="ru-RU"/>
        </w:rPr>
        <w:t>Функции</w:t>
      </w:r>
      <w:bookmarkEnd w:id="5"/>
      <w:r w:rsidRPr="002509DC">
        <w:rPr>
          <w:rFonts w:ascii="Times New Roman" w:hAnsi="Times New Roman"/>
          <w:b/>
          <w:color w:val="000000"/>
          <w:sz w:val="28"/>
          <w:lang w:val="ru-RU"/>
        </w:rPr>
        <w:t>Ф</w:t>
      </w:r>
      <w:r w:rsidRPr="002509DC">
        <w:rPr>
          <w:rFonts w:ascii="Times New Roman" w:hAnsi="Times New Roman"/>
          <w:b/>
          <w:color w:val="000000"/>
          <w:sz w:val="28"/>
          <w:lang w:val="ru-RU"/>
        </w:rPr>
        <w:t>ункции</w:t>
      </w:r>
    </w:p>
    <w:p w:rsidR="00816EA7" w:rsidRPr="002509DC" w:rsidRDefault="00E75958">
      <w:pPr>
        <w:spacing w:after="0"/>
        <w:ind w:firstLine="600"/>
        <w:jc w:val="both"/>
        <w:rPr>
          <w:lang w:val="ru-RU"/>
        </w:rPr>
      </w:pPr>
      <w:r w:rsidRPr="002509DC">
        <w:rPr>
          <w:rFonts w:ascii="Times New Roman" w:hAnsi="Times New Roman"/>
          <w:color w:val="000000"/>
          <w:sz w:val="28"/>
          <w:lang w:val="ru-RU"/>
        </w:rPr>
        <w:t>Квадратичная функция, её график и свойства. Парабола, координаты вершины параболы, ось симметрии параболы.</w:t>
      </w:r>
    </w:p>
    <w:p w:rsidR="00816EA7" w:rsidRPr="002509DC" w:rsidRDefault="00E75958">
      <w:pPr>
        <w:spacing w:after="0"/>
        <w:ind w:firstLine="600"/>
        <w:jc w:val="both"/>
        <w:rPr>
          <w:lang w:val="ru-RU"/>
        </w:rPr>
      </w:pPr>
      <w:r w:rsidRPr="002509DC">
        <w:rPr>
          <w:rFonts w:ascii="Times New Roman" w:hAnsi="Times New Roman"/>
          <w:color w:val="000000"/>
          <w:sz w:val="28"/>
          <w:lang w:val="ru-RU"/>
        </w:rPr>
        <w:t xml:space="preserve">Графики функций: </w:t>
      </w:r>
      <w:r>
        <w:rPr>
          <w:rFonts w:ascii="Times New Roman" w:hAnsi="Times New Roman"/>
          <w:color w:val="333333"/>
          <w:sz w:val="28"/>
        </w:rPr>
        <w:t>y</w:t>
      </w:r>
      <w:r w:rsidRPr="002509DC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kx</w:t>
      </w:r>
      <w:r w:rsidRPr="002509DC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2509DC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kx</w:t>
      </w:r>
      <w:r w:rsidRPr="002509DC">
        <w:rPr>
          <w:rFonts w:ascii="Times New Roman" w:hAnsi="Times New Roman"/>
          <w:color w:val="333333"/>
          <w:sz w:val="28"/>
          <w:lang w:val="ru-RU"/>
        </w:rPr>
        <w:t xml:space="preserve"> + </w:t>
      </w:r>
      <w:r>
        <w:rPr>
          <w:rFonts w:ascii="Times New Roman" w:hAnsi="Times New Roman"/>
          <w:color w:val="333333"/>
          <w:sz w:val="28"/>
        </w:rPr>
        <w:t>b</w:t>
      </w:r>
      <w:r w:rsidRPr="002509DC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2509DC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k</w:t>
      </w:r>
      <w:r w:rsidRPr="002509DC">
        <w:rPr>
          <w:rFonts w:ascii="Times New Roman" w:hAnsi="Times New Roman"/>
          <w:color w:val="333333"/>
          <w:sz w:val="28"/>
          <w:lang w:val="ru-RU"/>
        </w:rPr>
        <w:t>/</w:t>
      </w:r>
      <w:r>
        <w:rPr>
          <w:rFonts w:ascii="Times New Roman" w:hAnsi="Times New Roman"/>
          <w:color w:val="333333"/>
          <w:sz w:val="28"/>
        </w:rPr>
        <w:t>x</w:t>
      </w:r>
      <w:r w:rsidRPr="002509DC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2509DC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x</w:t>
      </w:r>
      <w:r w:rsidRPr="002509DC">
        <w:rPr>
          <w:rFonts w:ascii="Times New Roman" w:hAnsi="Times New Roman"/>
          <w:color w:val="333333"/>
          <w:sz w:val="28"/>
          <w:lang w:val="ru-RU"/>
        </w:rPr>
        <w:t xml:space="preserve">3, </w:t>
      </w:r>
      <w:r>
        <w:rPr>
          <w:rFonts w:ascii="Times New Roman" w:hAnsi="Times New Roman"/>
          <w:color w:val="333333"/>
          <w:sz w:val="28"/>
        </w:rPr>
        <w:t>y</w:t>
      </w:r>
      <w:r w:rsidRPr="002509DC">
        <w:rPr>
          <w:rFonts w:ascii="Times New Roman" w:hAnsi="Times New Roman"/>
          <w:color w:val="333333"/>
          <w:sz w:val="28"/>
          <w:lang w:val="ru-RU"/>
        </w:rPr>
        <w:t xml:space="preserve"> = √</w:t>
      </w:r>
      <w:r>
        <w:rPr>
          <w:rFonts w:ascii="Times New Roman" w:hAnsi="Times New Roman"/>
          <w:color w:val="333333"/>
          <w:sz w:val="28"/>
        </w:rPr>
        <w:t>x</w:t>
      </w:r>
      <w:r w:rsidRPr="002509DC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2509DC">
        <w:rPr>
          <w:rFonts w:ascii="Times New Roman" w:hAnsi="Times New Roman"/>
          <w:color w:val="333333"/>
          <w:sz w:val="28"/>
          <w:lang w:val="ru-RU"/>
        </w:rPr>
        <w:t xml:space="preserve"> = |</w:t>
      </w:r>
      <w:r>
        <w:rPr>
          <w:rFonts w:ascii="Times New Roman" w:hAnsi="Times New Roman"/>
          <w:color w:val="333333"/>
          <w:sz w:val="28"/>
        </w:rPr>
        <w:t>x</w:t>
      </w:r>
      <w:proofErr w:type="gramStart"/>
      <w:r w:rsidRPr="002509DC">
        <w:rPr>
          <w:rFonts w:ascii="Times New Roman" w:hAnsi="Times New Roman"/>
          <w:color w:val="333333"/>
          <w:sz w:val="28"/>
          <w:lang w:val="ru-RU"/>
        </w:rPr>
        <w:t xml:space="preserve">| </w:t>
      </w:r>
      <w:r w:rsidRPr="002509DC">
        <w:rPr>
          <w:rFonts w:ascii="Times New Roman" w:hAnsi="Times New Roman"/>
          <w:color w:val="000000"/>
          <w:sz w:val="28"/>
          <w:lang w:val="ru-RU"/>
        </w:rPr>
        <w:t>,</w:t>
      </w:r>
      <w:proofErr w:type="gramEnd"/>
      <w:r w:rsidRPr="002509DC">
        <w:rPr>
          <w:rFonts w:ascii="Times New Roman" w:hAnsi="Times New Roman"/>
          <w:color w:val="000000"/>
          <w:sz w:val="28"/>
          <w:lang w:val="ru-RU"/>
        </w:rPr>
        <w:t xml:space="preserve"> и их свойства.</w:t>
      </w:r>
    </w:p>
    <w:p w:rsidR="00816EA7" w:rsidRPr="002509DC" w:rsidRDefault="00E75958">
      <w:pPr>
        <w:spacing w:after="0"/>
        <w:ind w:firstLine="600"/>
        <w:jc w:val="both"/>
        <w:rPr>
          <w:lang w:val="ru-RU"/>
        </w:rPr>
      </w:pPr>
      <w:bookmarkStart w:id="6" w:name="_Toc124426232"/>
      <w:r w:rsidRPr="002509DC">
        <w:rPr>
          <w:rFonts w:ascii="Times New Roman" w:hAnsi="Times New Roman"/>
          <w:color w:val="0000FF"/>
          <w:sz w:val="28"/>
          <w:lang w:val="ru-RU"/>
        </w:rPr>
        <w:t>Числовые последовательности</w:t>
      </w:r>
      <w:bookmarkEnd w:id="6"/>
      <w:r w:rsidRPr="002509DC">
        <w:rPr>
          <w:rFonts w:ascii="Times New Roman" w:hAnsi="Times New Roman"/>
          <w:b/>
          <w:color w:val="000000"/>
          <w:sz w:val="28"/>
          <w:lang w:val="ru-RU"/>
        </w:rPr>
        <w:t xml:space="preserve">Числовые последовательности </w:t>
      </w:r>
      <w:r w:rsidRPr="002509DC">
        <w:rPr>
          <w:rFonts w:ascii="Times New Roman" w:hAnsi="Times New Roman"/>
          <w:b/>
          <w:color w:val="000000"/>
          <w:sz w:val="28"/>
          <w:lang w:val="ru-RU"/>
        </w:rPr>
        <w:t>и прогрессии</w:t>
      </w:r>
    </w:p>
    <w:p w:rsidR="00816EA7" w:rsidRPr="002509DC" w:rsidRDefault="00E75958">
      <w:pPr>
        <w:spacing w:after="0"/>
        <w:ind w:firstLine="600"/>
        <w:jc w:val="both"/>
        <w:rPr>
          <w:lang w:val="ru-RU"/>
        </w:rPr>
      </w:pPr>
      <w:r w:rsidRPr="002509D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Понятие числовой последовательности. Задание последовательности рекуррентной формулой и формулой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2509DC">
        <w:rPr>
          <w:rFonts w:ascii="Times New Roman" w:hAnsi="Times New Roman"/>
          <w:color w:val="000000"/>
          <w:sz w:val="28"/>
          <w:lang w:val="ru-RU"/>
        </w:rPr>
        <w:t>-го члена.</w:t>
      </w:r>
    </w:p>
    <w:p w:rsidR="00816EA7" w:rsidRPr="002509DC" w:rsidRDefault="00E75958">
      <w:pPr>
        <w:spacing w:after="0"/>
        <w:ind w:firstLine="600"/>
        <w:jc w:val="both"/>
        <w:rPr>
          <w:lang w:val="ru-RU"/>
        </w:rPr>
      </w:pPr>
      <w:r w:rsidRPr="002509DC">
        <w:rPr>
          <w:rFonts w:ascii="Times New Roman" w:hAnsi="Times New Roman"/>
          <w:color w:val="000000"/>
          <w:sz w:val="28"/>
          <w:lang w:val="ru-RU"/>
        </w:rPr>
        <w:t xml:space="preserve">Арифметическая и геометрическая прогрессии. Формулы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2509DC">
        <w:rPr>
          <w:rFonts w:ascii="Times New Roman" w:hAnsi="Times New Roman"/>
          <w:color w:val="000000"/>
          <w:sz w:val="28"/>
          <w:lang w:val="ru-RU"/>
        </w:rPr>
        <w:t xml:space="preserve">-го члена арифметической и геометрической прогрессий, суммы первых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2509D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2509DC">
        <w:rPr>
          <w:rFonts w:ascii="Times New Roman" w:hAnsi="Times New Roman"/>
          <w:color w:val="000000"/>
          <w:sz w:val="28"/>
          <w:lang w:val="ru-RU"/>
        </w:rPr>
        <w:t>членов.</w:t>
      </w:r>
    </w:p>
    <w:p w:rsidR="00816EA7" w:rsidRPr="002509DC" w:rsidRDefault="00E75958">
      <w:pPr>
        <w:spacing w:after="0"/>
        <w:ind w:firstLine="600"/>
        <w:jc w:val="both"/>
        <w:rPr>
          <w:lang w:val="ru-RU"/>
        </w:rPr>
      </w:pPr>
      <w:r w:rsidRPr="002509DC">
        <w:rPr>
          <w:rFonts w:ascii="Times New Roman" w:hAnsi="Times New Roman"/>
          <w:color w:val="000000"/>
          <w:sz w:val="28"/>
          <w:lang w:val="ru-RU"/>
        </w:rPr>
        <w:t>Изоб</w:t>
      </w:r>
      <w:r w:rsidRPr="002509DC">
        <w:rPr>
          <w:rFonts w:ascii="Times New Roman" w:hAnsi="Times New Roman"/>
          <w:color w:val="000000"/>
          <w:sz w:val="28"/>
          <w:lang w:val="ru-RU"/>
        </w:rPr>
        <w:t>ражение членов арифметической и геометрической прогрессий точками на координатной плоскости. Линейный и экспоненциальный рост. Сложные проценты.</w:t>
      </w:r>
    </w:p>
    <w:p w:rsidR="00816EA7" w:rsidRPr="002509DC" w:rsidRDefault="00816EA7">
      <w:pPr>
        <w:rPr>
          <w:lang w:val="ru-RU"/>
        </w:rPr>
        <w:sectPr w:rsidR="00816EA7" w:rsidRPr="002509DC">
          <w:pgSz w:w="11906" w:h="16383"/>
          <w:pgMar w:top="1134" w:right="850" w:bottom="1134" w:left="1701" w:header="720" w:footer="720" w:gutter="0"/>
          <w:cols w:space="720"/>
        </w:sectPr>
      </w:pPr>
    </w:p>
    <w:p w:rsidR="00816EA7" w:rsidRPr="002509DC" w:rsidRDefault="00E75958">
      <w:pPr>
        <w:spacing w:after="0" w:line="264" w:lineRule="auto"/>
        <w:ind w:left="120"/>
        <w:jc w:val="both"/>
        <w:rPr>
          <w:lang w:val="ru-RU"/>
        </w:rPr>
      </w:pPr>
      <w:bookmarkStart w:id="7" w:name="block-30240109"/>
      <w:bookmarkEnd w:id="3"/>
      <w:r w:rsidRPr="002509DC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«АЛГЕБРА» НА УРОВНЕ ОСНОВНОГО ОБЩЕГО ОБРАЗОВАНИЯ</w:t>
      </w:r>
    </w:p>
    <w:p w:rsidR="00816EA7" w:rsidRPr="002509DC" w:rsidRDefault="00816EA7">
      <w:pPr>
        <w:spacing w:after="0" w:line="264" w:lineRule="auto"/>
        <w:ind w:left="120"/>
        <w:jc w:val="both"/>
        <w:rPr>
          <w:lang w:val="ru-RU"/>
        </w:rPr>
      </w:pPr>
    </w:p>
    <w:p w:rsidR="00816EA7" w:rsidRPr="002509DC" w:rsidRDefault="00E75958">
      <w:pPr>
        <w:spacing w:after="0" w:line="264" w:lineRule="auto"/>
        <w:ind w:left="120"/>
        <w:jc w:val="both"/>
        <w:rPr>
          <w:lang w:val="ru-RU"/>
        </w:rPr>
      </w:pPr>
      <w:r w:rsidRPr="002509DC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816EA7" w:rsidRPr="002509DC" w:rsidRDefault="00816EA7">
      <w:pPr>
        <w:spacing w:after="0" w:line="264" w:lineRule="auto"/>
        <w:ind w:left="120"/>
        <w:jc w:val="both"/>
        <w:rPr>
          <w:lang w:val="ru-RU"/>
        </w:rPr>
      </w:pPr>
    </w:p>
    <w:p w:rsidR="00816EA7" w:rsidRPr="002509DC" w:rsidRDefault="00E75958">
      <w:pPr>
        <w:spacing w:after="0" w:line="264" w:lineRule="auto"/>
        <w:ind w:firstLine="600"/>
        <w:jc w:val="both"/>
        <w:rPr>
          <w:lang w:val="ru-RU"/>
        </w:rPr>
      </w:pPr>
      <w:r w:rsidRPr="002509DC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2509DC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«Алгебра» характеризуются:</w:t>
      </w:r>
    </w:p>
    <w:p w:rsidR="00816EA7" w:rsidRPr="002509DC" w:rsidRDefault="00E75958">
      <w:pPr>
        <w:spacing w:after="0" w:line="264" w:lineRule="auto"/>
        <w:ind w:firstLine="600"/>
        <w:jc w:val="both"/>
        <w:rPr>
          <w:lang w:val="ru-RU"/>
        </w:rPr>
      </w:pPr>
      <w:r w:rsidRPr="002509DC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816EA7" w:rsidRPr="002509DC" w:rsidRDefault="00E75958">
      <w:pPr>
        <w:spacing w:after="0" w:line="264" w:lineRule="auto"/>
        <w:ind w:firstLine="600"/>
        <w:jc w:val="both"/>
        <w:rPr>
          <w:lang w:val="ru-RU"/>
        </w:rPr>
      </w:pPr>
      <w:r w:rsidRPr="002509DC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</w:t>
      </w:r>
      <w:r w:rsidRPr="002509DC">
        <w:rPr>
          <w:rFonts w:ascii="Times New Roman" w:hAnsi="Times New Roman"/>
          <w:color w:val="000000"/>
          <w:sz w:val="28"/>
          <w:lang w:val="ru-RU"/>
        </w:rPr>
        <w:t>ематиков и российской математической школы, к использованию этих достижений в других науках и прикладных сферах;</w:t>
      </w:r>
    </w:p>
    <w:p w:rsidR="00816EA7" w:rsidRPr="002509DC" w:rsidRDefault="00E75958">
      <w:pPr>
        <w:spacing w:after="0" w:line="264" w:lineRule="auto"/>
        <w:ind w:firstLine="600"/>
        <w:jc w:val="both"/>
        <w:rPr>
          <w:lang w:val="ru-RU"/>
        </w:rPr>
      </w:pPr>
      <w:r w:rsidRPr="002509DC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816EA7" w:rsidRPr="002509DC" w:rsidRDefault="00E75958">
      <w:pPr>
        <w:spacing w:after="0" w:line="264" w:lineRule="auto"/>
        <w:ind w:firstLine="600"/>
        <w:jc w:val="both"/>
        <w:rPr>
          <w:lang w:val="ru-RU"/>
        </w:rPr>
      </w:pPr>
      <w:r w:rsidRPr="002509DC">
        <w:rPr>
          <w:rFonts w:ascii="Times New Roman" w:hAnsi="Times New Roman"/>
          <w:color w:val="000000"/>
          <w:sz w:val="28"/>
          <w:lang w:val="ru-RU"/>
        </w:rPr>
        <w:t xml:space="preserve">готовностью к выполнению обязанностей гражданина и реализации его прав, представлением о </w:t>
      </w:r>
      <w:r w:rsidRPr="002509DC">
        <w:rPr>
          <w:rFonts w:ascii="Times New Roman" w:hAnsi="Times New Roman"/>
          <w:color w:val="000000"/>
          <w:sz w:val="28"/>
          <w:lang w:val="ru-RU"/>
        </w:rPr>
        <w:t>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</w:t>
      </w:r>
      <w:r w:rsidRPr="002509DC">
        <w:rPr>
          <w:rFonts w:ascii="Times New Roman" w:hAnsi="Times New Roman"/>
          <w:color w:val="000000"/>
          <w:sz w:val="28"/>
          <w:lang w:val="ru-RU"/>
        </w:rPr>
        <w:t>этических принципов в деятельности учёного;</w:t>
      </w:r>
    </w:p>
    <w:p w:rsidR="00816EA7" w:rsidRPr="002509DC" w:rsidRDefault="00E75958">
      <w:pPr>
        <w:spacing w:after="0" w:line="264" w:lineRule="auto"/>
        <w:ind w:firstLine="600"/>
        <w:jc w:val="both"/>
        <w:rPr>
          <w:lang w:val="ru-RU"/>
        </w:rPr>
      </w:pPr>
      <w:r w:rsidRPr="002509DC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816EA7" w:rsidRPr="002509DC" w:rsidRDefault="00E75958">
      <w:pPr>
        <w:spacing w:after="0" w:line="264" w:lineRule="auto"/>
        <w:ind w:firstLine="600"/>
        <w:jc w:val="both"/>
        <w:rPr>
          <w:lang w:val="ru-RU"/>
        </w:rPr>
      </w:pPr>
      <w:r w:rsidRPr="002509DC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</w:t>
      </w:r>
      <w:r w:rsidRPr="002509DC">
        <w:rPr>
          <w:rFonts w:ascii="Times New Roman" w:hAnsi="Times New Roman"/>
          <w:color w:val="000000"/>
          <w:sz w:val="28"/>
          <w:lang w:val="ru-RU"/>
        </w:rPr>
        <w:t>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816EA7" w:rsidRPr="002509DC" w:rsidRDefault="00E75958">
      <w:pPr>
        <w:spacing w:after="0" w:line="264" w:lineRule="auto"/>
        <w:ind w:firstLine="600"/>
        <w:jc w:val="both"/>
        <w:rPr>
          <w:lang w:val="ru-RU"/>
        </w:rPr>
      </w:pPr>
      <w:r w:rsidRPr="002509DC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816EA7" w:rsidRPr="002509DC" w:rsidRDefault="00E75958">
      <w:pPr>
        <w:spacing w:after="0" w:line="264" w:lineRule="auto"/>
        <w:ind w:firstLine="600"/>
        <w:jc w:val="both"/>
        <w:rPr>
          <w:lang w:val="ru-RU"/>
        </w:rPr>
      </w:pPr>
      <w:r w:rsidRPr="002509DC">
        <w:rPr>
          <w:rFonts w:ascii="Times New Roman" w:hAnsi="Times New Roman"/>
          <w:color w:val="000000"/>
          <w:sz w:val="28"/>
          <w:lang w:val="ru-RU"/>
        </w:rPr>
        <w:t xml:space="preserve">способностью к эмоциональному и </w:t>
      </w:r>
      <w:r w:rsidRPr="002509DC">
        <w:rPr>
          <w:rFonts w:ascii="Times New Roman" w:hAnsi="Times New Roman"/>
          <w:color w:val="000000"/>
          <w:sz w:val="28"/>
          <w:lang w:val="ru-RU"/>
        </w:rPr>
        <w:t>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816EA7" w:rsidRPr="002509DC" w:rsidRDefault="00E75958">
      <w:pPr>
        <w:spacing w:after="0" w:line="264" w:lineRule="auto"/>
        <w:ind w:firstLine="600"/>
        <w:jc w:val="both"/>
        <w:rPr>
          <w:lang w:val="ru-RU"/>
        </w:rPr>
      </w:pPr>
      <w:r w:rsidRPr="002509DC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816EA7" w:rsidRPr="002509DC" w:rsidRDefault="00E75958">
      <w:pPr>
        <w:spacing w:after="0" w:line="264" w:lineRule="auto"/>
        <w:ind w:firstLine="600"/>
        <w:jc w:val="both"/>
        <w:rPr>
          <w:lang w:val="ru-RU"/>
        </w:rPr>
      </w:pPr>
      <w:r w:rsidRPr="002509DC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</w:t>
      </w:r>
      <w:r w:rsidRPr="002509DC">
        <w:rPr>
          <w:rFonts w:ascii="Times New Roman" w:hAnsi="Times New Roman"/>
          <w:color w:val="000000"/>
          <w:sz w:val="28"/>
          <w:lang w:val="ru-RU"/>
        </w:rPr>
        <w:t xml:space="preserve">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</w:t>
      </w:r>
      <w:r w:rsidRPr="002509DC">
        <w:rPr>
          <w:rFonts w:ascii="Times New Roman" w:hAnsi="Times New Roman"/>
          <w:color w:val="000000"/>
          <w:sz w:val="28"/>
          <w:lang w:val="ru-RU"/>
        </w:rPr>
        <w:t>мира, овладением простейшими навыками исследовательской деятельности;</w:t>
      </w:r>
    </w:p>
    <w:p w:rsidR="00816EA7" w:rsidRPr="002509DC" w:rsidRDefault="00E75958">
      <w:pPr>
        <w:spacing w:after="0" w:line="264" w:lineRule="auto"/>
        <w:ind w:firstLine="600"/>
        <w:jc w:val="both"/>
        <w:rPr>
          <w:lang w:val="ru-RU"/>
        </w:rPr>
      </w:pPr>
      <w:r w:rsidRPr="002509DC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816EA7" w:rsidRPr="002509DC" w:rsidRDefault="00E75958">
      <w:pPr>
        <w:spacing w:after="0" w:line="264" w:lineRule="auto"/>
        <w:ind w:firstLine="600"/>
        <w:jc w:val="both"/>
        <w:rPr>
          <w:lang w:val="ru-RU"/>
        </w:rPr>
      </w:pPr>
      <w:r w:rsidRPr="002509DC">
        <w:rPr>
          <w:rFonts w:ascii="Times New Roman" w:hAnsi="Times New Roman"/>
          <w:color w:val="000000"/>
          <w:sz w:val="28"/>
          <w:lang w:val="ru-RU"/>
        </w:rPr>
        <w:t xml:space="preserve">готовностью применять математические знания в интересах своего здоровья, ведения здорового образа </w:t>
      </w:r>
      <w:r w:rsidRPr="002509DC">
        <w:rPr>
          <w:rFonts w:ascii="Times New Roman" w:hAnsi="Times New Roman"/>
          <w:color w:val="000000"/>
          <w:sz w:val="28"/>
          <w:lang w:val="ru-RU"/>
        </w:rPr>
        <w:t>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816EA7" w:rsidRPr="002509DC" w:rsidRDefault="00E75958">
      <w:pPr>
        <w:spacing w:after="0" w:line="264" w:lineRule="auto"/>
        <w:ind w:firstLine="600"/>
        <w:jc w:val="both"/>
        <w:rPr>
          <w:lang w:val="ru-RU"/>
        </w:rPr>
      </w:pPr>
      <w:r w:rsidRPr="002509DC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816EA7" w:rsidRPr="002509DC" w:rsidRDefault="00E75958">
      <w:pPr>
        <w:spacing w:after="0" w:line="264" w:lineRule="auto"/>
        <w:ind w:firstLine="600"/>
        <w:jc w:val="both"/>
        <w:rPr>
          <w:lang w:val="ru-RU"/>
        </w:rPr>
      </w:pPr>
      <w:r w:rsidRPr="002509DC">
        <w:rPr>
          <w:rFonts w:ascii="Times New Roman" w:hAnsi="Times New Roman"/>
          <w:color w:val="000000"/>
          <w:sz w:val="28"/>
          <w:lang w:val="ru-RU"/>
        </w:rPr>
        <w:t>ориентацией на приме</w:t>
      </w:r>
      <w:r w:rsidRPr="002509DC">
        <w:rPr>
          <w:rFonts w:ascii="Times New Roman" w:hAnsi="Times New Roman"/>
          <w:color w:val="000000"/>
          <w:sz w:val="28"/>
          <w:lang w:val="ru-RU"/>
        </w:rPr>
        <w:t>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816EA7" w:rsidRPr="002509DC" w:rsidRDefault="00E75958">
      <w:pPr>
        <w:spacing w:after="0" w:line="264" w:lineRule="auto"/>
        <w:ind w:firstLine="600"/>
        <w:jc w:val="both"/>
        <w:rPr>
          <w:lang w:val="ru-RU"/>
        </w:rPr>
      </w:pPr>
      <w:r w:rsidRPr="002509DC">
        <w:rPr>
          <w:rFonts w:ascii="Times New Roman" w:hAnsi="Times New Roman"/>
          <w:b/>
          <w:color w:val="000000"/>
          <w:sz w:val="28"/>
          <w:lang w:val="ru-RU"/>
        </w:rPr>
        <w:t>8) адаптация к и</w:t>
      </w:r>
      <w:r w:rsidRPr="002509DC">
        <w:rPr>
          <w:rFonts w:ascii="Times New Roman" w:hAnsi="Times New Roman"/>
          <w:b/>
          <w:color w:val="000000"/>
          <w:sz w:val="28"/>
          <w:lang w:val="ru-RU"/>
        </w:rPr>
        <w:t>зменяющимся условиям социальной и природной среды:</w:t>
      </w:r>
    </w:p>
    <w:p w:rsidR="00816EA7" w:rsidRPr="002509DC" w:rsidRDefault="00E75958">
      <w:pPr>
        <w:spacing w:after="0" w:line="264" w:lineRule="auto"/>
        <w:ind w:firstLine="600"/>
        <w:jc w:val="both"/>
        <w:rPr>
          <w:lang w:val="ru-RU"/>
        </w:rPr>
      </w:pPr>
      <w:r w:rsidRPr="002509DC">
        <w:rPr>
          <w:rFonts w:ascii="Times New Roman" w:hAnsi="Times New Roman"/>
          <w:color w:val="000000"/>
          <w:sz w:val="28"/>
          <w:lang w:val="ru-RU"/>
        </w:rPr>
        <w:t xml:space="preserve"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</w:t>
      </w:r>
      <w:r w:rsidRPr="002509DC">
        <w:rPr>
          <w:rFonts w:ascii="Times New Roman" w:hAnsi="Times New Roman"/>
          <w:color w:val="000000"/>
          <w:sz w:val="28"/>
          <w:lang w:val="ru-RU"/>
        </w:rPr>
        <w:t>новые знания, навыки и компетенции из опыта других;</w:t>
      </w:r>
    </w:p>
    <w:p w:rsidR="00816EA7" w:rsidRPr="002509DC" w:rsidRDefault="00E75958">
      <w:pPr>
        <w:spacing w:after="0" w:line="264" w:lineRule="auto"/>
        <w:ind w:firstLine="600"/>
        <w:jc w:val="both"/>
        <w:rPr>
          <w:lang w:val="ru-RU"/>
        </w:rPr>
      </w:pPr>
      <w:r w:rsidRPr="002509DC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</w:t>
      </w:r>
      <w:r w:rsidRPr="002509DC">
        <w:rPr>
          <w:rFonts w:ascii="Times New Roman" w:hAnsi="Times New Roman"/>
          <w:color w:val="000000"/>
          <w:sz w:val="28"/>
          <w:lang w:val="ru-RU"/>
        </w:rPr>
        <w:t>й, планировать своё развитие;</w:t>
      </w:r>
    </w:p>
    <w:p w:rsidR="00816EA7" w:rsidRPr="002509DC" w:rsidRDefault="00E75958">
      <w:pPr>
        <w:spacing w:after="0" w:line="264" w:lineRule="auto"/>
        <w:ind w:firstLine="600"/>
        <w:jc w:val="both"/>
        <w:rPr>
          <w:lang w:val="ru-RU"/>
        </w:rPr>
      </w:pPr>
      <w:r w:rsidRPr="002509DC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816EA7" w:rsidRPr="002509DC" w:rsidRDefault="00E75958">
      <w:pPr>
        <w:spacing w:after="0" w:line="264" w:lineRule="auto"/>
        <w:ind w:left="120"/>
        <w:jc w:val="both"/>
        <w:rPr>
          <w:lang w:val="ru-RU"/>
        </w:rPr>
      </w:pPr>
      <w:r w:rsidRPr="002509DC">
        <w:rPr>
          <w:rFonts w:ascii="Times New Roman" w:hAnsi="Times New Roman"/>
          <w:b/>
          <w:color w:val="000000"/>
          <w:sz w:val="28"/>
          <w:lang w:val="ru-RU"/>
        </w:rPr>
        <w:t>МЕТАП</w:t>
      </w:r>
      <w:r w:rsidRPr="002509DC">
        <w:rPr>
          <w:rFonts w:ascii="Times New Roman" w:hAnsi="Times New Roman"/>
          <w:b/>
          <w:color w:val="000000"/>
          <w:sz w:val="28"/>
          <w:lang w:val="ru-RU"/>
        </w:rPr>
        <w:t>РЕДМЕТНЫЕ РЕЗУЛЬТАТЫ</w:t>
      </w:r>
    </w:p>
    <w:p w:rsidR="00816EA7" w:rsidRPr="002509DC" w:rsidRDefault="00816EA7">
      <w:pPr>
        <w:spacing w:after="0" w:line="264" w:lineRule="auto"/>
        <w:ind w:left="120"/>
        <w:jc w:val="both"/>
        <w:rPr>
          <w:lang w:val="ru-RU"/>
        </w:rPr>
      </w:pPr>
    </w:p>
    <w:p w:rsidR="00816EA7" w:rsidRPr="002509DC" w:rsidRDefault="00E75958">
      <w:pPr>
        <w:spacing w:after="0" w:line="264" w:lineRule="auto"/>
        <w:ind w:left="120"/>
        <w:jc w:val="both"/>
        <w:rPr>
          <w:lang w:val="ru-RU"/>
        </w:rPr>
      </w:pPr>
      <w:r w:rsidRPr="002509DC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816EA7" w:rsidRPr="002509DC" w:rsidRDefault="00816EA7">
      <w:pPr>
        <w:spacing w:after="0" w:line="264" w:lineRule="auto"/>
        <w:ind w:left="120"/>
        <w:jc w:val="both"/>
        <w:rPr>
          <w:lang w:val="ru-RU"/>
        </w:rPr>
      </w:pPr>
    </w:p>
    <w:p w:rsidR="00816EA7" w:rsidRDefault="00E7595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816EA7" w:rsidRPr="002509DC" w:rsidRDefault="00E7595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509DC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</w:t>
      </w:r>
      <w:r w:rsidRPr="002509DC">
        <w:rPr>
          <w:rFonts w:ascii="Times New Roman" w:hAnsi="Times New Roman"/>
          <w:color w:val="000000"/>
          <w:sz w:val="28"/>
          <w:lang w:val="ru-RU"/>
        </w:rPr>
        <w:t xml:space="preserve"> существенный признак классификации, основания для обобщения и сравнения, критерии проводимого анализа;</w:t>
      </w:r>
    </w:p>
    <w:p w:rsidR="00816EA7" w:rsidRPr="002509DC" w:rsidRDefault="00E7595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509DC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816EA7" w:rsidRPr="002509DC" w:rsidRDefault="00E7595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509DC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</w:t>
      </w:r>
      <w:r w:rsidRPr="002509DC">
        <w:rPr>
          <w:rFonts w:ascii="Times New Roman" w:hAnsi="Times New Roman"/>
          <w:color w:val="000000"/>
          <w:sz w:val="28"/>
          <w:lang w:val="ru-RU"/>
        </w:rPr>
        <w:t>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816EA7" w:rsidRPr="002509DC" w:rsidRDefault="00E7595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509DC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</w:t>
      </w:r>
      <w:r w:rsidRPr="002509DC">
        <w:rPr>
          <w:rFonts w:ascii="Times New Roman" w:hAnsi="Times New Roman"/>
          <w:color w:val="000000"/>
          <w:sz w:val="28"/>
          <w:lang w:val="ru-RU"/>
        </w:rPr>
        <w:t>о аналогии;</w:t>
      </w:r>
    </w:p>
    <w:p w:rsidR="00816EA7" w:rsidRPr="002509DC" w:rsidRDefault="00E7595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509DC">
        <w:rPr>
          <w:rFonts w:ascii="Times New Roman" w:hAnsi="Times New Roman"/>
          <w:color w:val="000000"/>
          <w:sz w:val="28"/>
          <w:lang w:val="ru-RU"/>
        </w:rPr>
        <w:t xml:space="preserve"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</w:t>
      </w:r>
      <w:r w:rsidRPr="002509DC">
        <w:rPr>
          <w:rFonts w:ascii="Times New Roman" w:hAnsi="Times New Roman"/>
          <w:color w:val="000000"/>
          <w:sz w:val="28"/>
          <w:lang w:val="ru-RU"/>
        </w:rPr>
        <w:t>рассуждения;</w:t>
      </w:r>
    </w:p>
    <w:p w:rsidR="00816EA7" w:rsidRPr="002509DC" w:rsidRDefault="00E7595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509DC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816EA7" w:rsidRDefault="00E7595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816EA7" w:rsidRPr="002509DC" w:rsidRDefault="00E7595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509DC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</w:t>
      </w:r>
      <w:r w:rsidRPr="002509DC">
        <w:rPr>
          <w:rFonts w:ascii="Times New Roman" w:hAnsi="Times New Roman"/>
          <w:color w:val="000000"/>
          <w:sz w:val="28"/>
          <w:lang w:val="ru-RU"/>
        </w:rPr>
        <w:t>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816EA7" w:rsidRPr="002509DC" w:rsidRDefault="00E7595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509DC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</w:t>
      </w:r>
      <w:r w:rsidRPr="002509DC">
        <w:rPr>
          <w:rFonts w:ascii="Times New Roman" w:hAnsi="Times New Roman"/>
          <w:color w:val="000000"/>
          <w:sz w:val="28"/>
          <w:lang w:val="ru-RU"/>
        </w:rPr>
        <w:t>шое исследование по установлению особенностей математического объекта, зависимостей объектов между собой;</w:t>
      </w:r>
    </w:p>
    <w:p w:rsidR="00816EA7" w:rsidRPr="002509DC" w:rsidRDefault="00E7595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509DC">
        <w:rPr>
          <w:rFonts w:ascii="Times New Roman" w:hAnsi="Times New Roman"/>
          <w:color w:val="000000"/>
          <w:sz w:val="28"/>
          <w:lang w:val="ru-RU"/>
        </w:rPr>
        <w:t xml:space="preserve"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</w:t>
      </w:r>
      <w:r w:rsidRPr="002509DC">
        <w:rPr>
          <w:rFonts w:ascii="Times New Roman" w:hAnsi="Times New Roman"/>
          <w:color w:val="000000"/>
          <w:sz w:val="28"/>
          <w:lang w:val="ru-RU"/>
        </w:rPr>
        <w:t>выводов и обобщений;</w:t>
      </w:r>
    </w:p>
    <w:p w:rsidR="00816EA7" w:rsidRPr="002509DC" w:rsidRDefault="00E7595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509DC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816EA7" w:rsidRDefault="00E7595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816EA7" w:rsidRPr="002509DC" w:rsidRDefault="00E7595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509DC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816EA7" w:rsidRPr="002509DC" w:rsidRDefault="00E7595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509DC">
        <w:rPr>
          <w:rFonts w:ascii="Times New Roman" w:hAnsi="Times New Roman"/>
          <w:color w:val="000000"/>
          <w:sz w:val="28"/>
          <w:lang w:val="ru-RU"/>
        </w:rPr>
        <w:t>выбирать, ан</w:t>
      </w:r>
      <w:r w:rsidRPr="002509DC">
        <w:rPr>
          <w:rFonts w:ascii="Times New Roman" w:hAnsi="Times New Roman"/>
          <w:color w:val="000000"/>
          <w:sz w:val="28"/>
          <w:lang w:val="ru-RU"/>
        </w:rPr>
        <w:t>ализировать, систематизировать и интерпретировать информацию различных видов и форм представления;</w:t>
      </w:r>
    </w:p>
    <w:p w:rsidR="00816EA7" w:rsidRPr="002509DC" w:rsidRDefault="00E7595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509DC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816EA7" w:rsidRPr="002509DC" w:rsidRDefault="00E7595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509DC">
        <w:rPr>
          <w:rFonts w:ascii="Times New Roman" w:hAnsi="Times New Roman"/>
          <w:color w:val="000000"/>
          <w:sz w:val="28"/>
          <w:lang w:val="ru-RU"/>
        </w:rPr>
        <w:t>оценивать надёжность информац</w:t>
      </w:r>
      <w:r w:rsidRPr="002509DC">
        <w:rPr>
          <w:rFonts w:ascii="Times New Roman" w:hAnsi="Times New Roman"/>
          <w:color w:val="000000"/>
          <w:sz w:val="28"/>
          <w:lang w:val="ru-RU"/>
        </w:rPr>
        <w:t>ии по критериям, предложенным учителем или сформулированным самостоятельно.</w:t>
      </w:r>
    </w:p>
    <w:p w:rsidR="00816EA7" w:rsidRDefault="00E7595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816EA7" w:rsidRPr="002509DC" w:rsidRDefault="00E7595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509D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воспринимать и формулировать суждения в соответствии с условиями и целями общения, ясно, точно, грамотно выражать свою точку зрения </w:t>
      </w:r>
      <w:r w:rsidRPr="002509DC">
        <w:rPr>
          <w:rFonts w:ascii="Times New Roman" w:hAnsi="Times New Roman"/>
          <w:color w:val="000000"/>
          <w:sz w:val="28"/>
          <w:lang w:val="ru-RU"/>
        </w:rPr>
        <w:t>в устных и письменных текстах, давать пояснения по ходу решения задачи, комментировать полученный результат;</w:t>
      </w:r>
    </w:p>
    <w:p w:rsidR="00816EA7" w:rsidRPr="002509DC" w:rsidRDefault="00E7595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509DC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</w:t>
      </w:r>
      <w:r w:rsidRPr="002509DC">
        <w:rPr>
          <w:rFonts w:ascii="Times New Roman" w:hAnsi="Times New Roman"/>
          <w:color w:val="000000"/>
          <w:sz w:val="28"/>
          <w:lang w:val="ru-RU"/>
        </w:rPr>
        <w:t>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816EA7" w:rsidRPr="002509DC" w:rsidRDefault="00E7595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509DC">
        <w:rPr>
          <w:rFonts w:ascii="Times New Roman" w:hAnsi="Times New Roman"/>
          <w:color w:val="000000"/>
          <w:sz w:val="28"/>
          <w:lang w:val="ru-RU"/>
        </w:rPr>
        <w:t xml:space="preserve">представлять результаты решения задачи, эксперимента, исследования, проекта, самостоятельно </w:t>
      </w:r>
      <w:r w:rsidRPr="002509DC">
        <w:rPr>
          <w:rFonts w:ascii="Times New Roman" w:hAnsi="Times New Roman"/>
          <w:color w:val="000000"/>
          <w:sz w:val="28"/>
          <w:lang w:val="ru-RU"/>
        </w:rPr>
        <w:t>выбирать формат выступления с учётом задач презентации и особенностей аудитории;</w:t>
      </w:r>
    </w:p>
    <w:p w:rsidR="00816EA7" w:rsidRPr="002509DC" w:rsidRDefault="00E7595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509DC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816EA7" w:rsidRPr="002509DC" w:rsidRDefault="00E7595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509DC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</w:t>
      </w:r>
      <w:r w:rsidRPr="002509DC">
        <w:rPr>
          <w:rFonts w:ascii="Times New Roman" w:hAnsi="Times New Roman"/>
          <w:color w:val="000000"/>
          <w:sz w:val="28"/>
          <w:lang w:val="ru-RU"/>
        </w:rPr>
        <w:t>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816EA7" w:rsidRPr="002509DC" w:rsidRDefault="00E7595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509DC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</w:t>
      </w:r>
      <w:r w:rsidRPr="002509DC">
        <w:rPr>
          <w:rFonts w:ascii="Times New Roman" w:hAnsi="Times New Roman"/>
          <w:color w:val="000000"/>
          <w:sz w:val="28"/>
          <w:lang w:val="ru-RU"/>
        </w:rPr>
        <w:t xml:space="preserve">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816EA7" w:rsidRPr="002509DC" w:rsidRDefault="00E75958">
      <w:pPr>
        <w:spacing w:after="0" w:line="264" w:lineRule="auto"/>
        <w:ind w:left="120"/>
        <w:jc w:val="both"/>
        <w:rPr>
          <w:lang w:val="ru-RU"/>
        </w:rPr>
      </w:pPr>
      <w:r w:rsidRPr="002509DC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816EA7" w:rsidRPr="002509DC" w:rsidRDefault="00E75958">
      <w:pPr>
        <w:spacing w:after="0" w:line="264" w:lineRule="auto"/>
        <w:ind w:left="120"/>
        <w:jc w:val="both"/>
        <w:rPr>
          <w:lang w:val="ru-RU"/>
        </w:rPr>
      </w:pPr>
      <w:r w:rsidRPr="002509DC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816EA7" w:rsidRPr="002509DC" w:rsidRDefault="00E7595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509DC">
        <w:rPr>
          <w:rFonts w:ascii="Times New Roman" w:hAnsi="Times New Roman"/>
          <w:color w:val="000000"/>
          <w:sz w:val="28"/>
          <w:lang w:val="ru-RU"/>
        </w:rPr>
        <w:t xml:space="preserve">самостоятельно составлять </w:t>
      </w:r>
      <w:r w:rsidRPr="002509DC">
        <w:rPr>
          <w:rFonts w:ascii="Times New Roman" w:hAnsi="Times New Roman"/>
          <w:color w:val="000000"/>
          <w:sz w:val="28"/>
          <w:lang w:val="ru-RU"/>
        </w:rPr>
        <w:t>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816EA7" w:rsidRDefault="00E7595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816EA7" w:rsidRPr="002509DC" w:rsidRDefault="00E7595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2509DC">
        <w:rPr>
          <w:rFonts w:ascii="Times New Roman" w:hAnsi="Times New Roman"/>
          <w:color w:val="000000"/>
          <w:sz w:val="28"/>
          <w:lang w:val="ru-RU"/>
        </w:rPr>
        <w:t>владеть спосо</w:t>
      </w:r>
      <w:r w:rsidRPr="002509DC">
        <w:rPr>
          <w:rFonts w:ascii="Times New Roman" w:hAnsi="Times New Roman"/>
          <w:color w:val="000000"/>
          <w:sz w:val="28"/>
          <w:lang w:val="ru-RU"/>
        </w:rPr>
        <w:t>бами самопроверки, самоконтроля процесса и результата решения математической задачи;</w:t>
      </w:r>
    </w:p>
    <w:p w:rsidR="00816EA7" w:rsidRPr="002509DC" w:rsidRDefault="00E7595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2509DC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</w:t>
      </w:r>
      <w:r w:rsidRPr="002509DC">
        <w:rPr>
          <w:rFonts w:ascii="Times New Roman" w:hAnsi="Times New Roman"/>
          <w:color w:val="000000"/>
          <w:sz w:val="28"/>
          <w:lang w:val="ru-RU"/>
        </w:rPr>
        <w:t>;</w:t>
      </w:r>
    </w:p>
    <w:p w:rsidR="00816EA7" w:rsidRPr="002509DC" w:rsidRDefault="00E7595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2509DC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816EA7" w:rsidRPr="002509DC" w:rsidRDefault="00816EA7">
      <w:pPr>
        <w:spacing w:after="0" w:line="264" w:lineRule="auto"/>
        <w:ind w:left="120"/>
        <w:jc w:val="both"/>
        <w:rPr>
          <w:lang w:val="ru-RU"/>
        </w:rPr>
      </w:pPr>
    </w:p>
    <w:p w:rsidR="00816EA7" w:rsidRPr="002509DC" w:rsidRDefault="00E75958">
      <w:pPr>
        <w:spacing w:after="0" w:line="264" w:lineRule="auto"/>
        <w:ind w:left="120"/>
        <w:jc w:val="both"/>
        <w:rPr>
          <w:lang w:val="ru-RU"/>
        </w:rPr>
      </w:pPr>
      <w:r w:rsidRPr="002509DC">
        <w:rPr>
          <w:rFonts w:ascii="Times New Roman" w:hAnsi="Times New Roman"/>
          <w:b/>
          <w:color w:val="000000"/>
          <w:sz w:val="28"/>
          <w:lang w:val="ru-RU"/>
        </w:rPr>
        <w:lastRenderedPageBreak/>
        <w:t>ПРЕДМЕТНЫЕ РЕЗУЛЬТАТЫ</w:t>
      </w:r>
    </w:p>
    <w:p w:rsidR="00816EA7" w:rsidRPr="002509DC" w:rsidRDefault="00816EA7">
      <w:pPr>
        <w:spacing w:after="0" w:line="264" w:lineRule="auto"/>
        <w:ind w:left="120"/>
        <w:jc w:val="both"/>
        <w:rPr>
          <w:lang w:val="ru-RU"/>
        </w:rPr>
      </w:pPr>
    </w:p>
    <w:p w:rsidR="00816EA7" w:rsidRPr="002509DC" w:rsidRDefault="00E75958">
      <w:pPr>
        <w:spacing w:after="0" w:line="264" w:lineRule="auto"/>
        <w:ind w:firstLine="600"/>
        <w:jc w:val="both"/>
        <w:rPr>
          <w:lang w:val="ru-RU"/>
        </w:rPr>
      </w:pPr>
      <w:bookmarkStart w:id="8" w:name="_Toc124426234"/>
      <w:bookmarkEnd w:id="8"/>
      <w:r w:rsidRPr="002509DC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509DC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2509DC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</w:t>
      </w:r>
      <w:r w:rsidRPr="002509DC">
        <w:rPr>
          <w:rFonts w:ascii="Times New Roman" w:hAnsi="Times New Roman"/>
          <w:color w:val="000000"/>
          <w:sz w:val="28"/>
          <w:lang w:val="ru-RU"/>
        </w:rPr>
        <w:t xml:space="preserve"> следующие предметные результаты:</w:t>
      </w:r>
    </w:p>
    <w:p w:rsidR="00816EA7" w:rsidRPr="002509DC" w:rsidRDefault="00E75958">
      <w:pPr>
        <w:spacing w:after="0" w:line="264" w:lineRule="auto"/>
        <w:ind w:firstLine="600"/>
        <w:jc w:val="both"/>
        <w:rPr>
          <w:lang w:val="ru-RU"/>
        </w:rPr>
      </w:pPr>
      <w:bookmarkStart w:id="9" w:name="_Toc124426245"/>
      <w:bookmarkEnd w:id="9"/>
      <w:r w:rsidRPr="002509DC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816EA7" w:rsidRPr="002509DC" w:rsidRDefault="00E75958">
      <w:pPr>
        <w:spacing w:after="0" w:line="264" w:lineRule="auto"/>
        <w:ind w:firstLine="600"/>
        <w:jc w:val="both"/>
        <w:rPr>
          <w:lang w:val="ru-RU"/>
        </w:rPr>
      </w:pPr>
      <w:r w:rsidRPr="002509DC">
        <w:rPr>
          <w:rFonts w:ascii="Times New Roman" w:hAnsi="Times New Roman"/>
          <w:color w:val="000000"/>
          <w:sz w:val="28"/>
          <w:lang w:val="ru-RU"/>
        </w:rPr>
        <w:t>Сравнивать и упорядочивать рациональные и иррациональные числа.</w:t>
      </w:r>
    </w:p>
    <w:p w:rsidR="00816EA7" w:rsidRPr="002509DC" w:rsidRDefault="00E75958">
      <w:pPr>
        <w:spacing w:after="0" w:line="264" w:lineRule="auto"/>
        <w:ind w:firstLine="600"/>
        <w:jc w:val="both"/>
        <w:rPr>
          <w:lang w:val="ru-RU"/>
        </w:rPr>
      </w:pPr>
      <w:r w:rsidRPr="002509DC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 с рациональными числами, сочетая устные и письменные приёмы, выполнять вычисления с иррациональными числа</w:t>
      </w:r>
      <w:r w:rsidRPr="002509DC">
        <w:rPr>
          <w:rFonts w:ascii="Times New Roman" w:hAnsi="Times New Roman"/>
          <w:color w:val="000000"/>
          <w:sz w:val="28"/>
          <w:lang w:val="ru-RU"/>
        </w:rPr>
        <w:t>ми.</w:t>
      </w:r>
    </w:p>
    <w:p w:rsidR="00816EA7" w:rsidRPr="002509DC" w:rsidRDefault="00E75958">
      <w:pPr>
        <w:spacing w:after="0" w:line="264" w:lineRule="auto"/>
        <w:ind w:firstLine="600"/>
        <w:jc w:val="both"/>
        <w:rPr>
          <w:lang w:val="ru-RU"/>
        </w:rPr>
      </w:pPr>
      <w:r w:rsidRPr="002509DC">
        <w:rPr>
          <w:rFonts w:ascii="Times New Roman" w:hAnsi="Times New Roman"/>
          <w:color w:val="000000"/>
          <w:sz w:val="28"/>
          <w:lang w:val="ru-RU"/>
        </w:rPr>
        <w:t>Находить значения степеней с целыми показателями и корней, вычислять значения числовых выражений.</w:t>
      </w:r>
    </w:p>
    <w:p w:rsidR="00816EA7" w:rsidRPr="002509DC" w:rsidRDefault="00E75958">
      <w:pPr>
        <w:spacing w:after="0" w:line="264" w:lineRule="auto"/>
        <w:ind w:firstLine="600"/>
        <w:jc w:val="both"/>
        <w:rPr>
          <w:lang w:val="ru-RU"/>
        </w:rPr>
      </w:pPr>
      <w:r w:rsidRPr="002509DC">
        <w:rPr>
          <w:rFonts w:ascii="Times New Roman" w:hAnsi="Times New Roman"/>
          <w:color w:val="000000"/>
          <w:sz w:val="28"/>
          <w:lang w:val="ru-RU"/>
        </w:rPr>
        <w:t>Округлять действительные числа, выполнять прикидку результата вычислений, оценку числовых выражений.</w:t>
      </w:r>
    </w:p>
    <w:p w:rsidR="00816EA7" w:rsidRPr="002509DC" w:rsidRDefault="00E75958">
      <w:pPr>
        <w:spacing w:after="0" w:line="264" w:lineRule="auto"/>
        <w:ind w:firstLine="600"/>
        <w:jc w:val="both"/>
        <w:rPr>
          <w:lang w:val="ru-RU"/>
        </w:rPr>
      </w:pPr>
      <w:bookmarkStart w:id="10" w:name="_Toc124426246"/>
      <w:bookmarkEnd w:id="10"/>
      <w:r w:rsidRPr="002509DC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816EA7" w:rsidRPr="002509DC" w:rsidRDefault="00E75958">
      <w:pPr>
        <w:spacing w:after="0" w:line="264" w:lineRule="auto"/>
        <w:ind w:firstLine="600"/>
        <w:jc w:val="both"/>
        <w:rPr>
          <w:lang w:val="ru-RU"/>
        </w:rPr>
      </w:pPr>
      <w:r w:rsidRPr="002509DC">
        <w:rPr>
          <w:rFonts w:ascii="Times New Roman" w:hAnsi="Times New Roman"/>
          <w:color w:val="000000"/>
          <w:sz w:val="28"/>
          <w:lang w:val="ru-RU"/>
        </w:rPr>
        <w:t xml:space="preserve">Решать линейные и квадратные </w:t>
      </w:r>
      <w:r w:rsidRPr="002509DC">
        <w:rPr>
          <w:rFonts w:ascii="Times New Roman" w:hAnsi="Times New Roman"/>
          <w:color w:val="000000"/>
          <w:sz w:val="28"/>
          <w:lang w:val="ru-RU"/>
        </w:rPr>
        <w:t>уравнения, уравнения, сводящиеся к ним, простейшие дробно-рациональные уравнения.</w:t>
      </w:r>
    </w:p>
    <w:p w:rsidR="00816EA7" w:rsidRPr="002509DC" w:rsidRDefault="00E75958">
      <w:pPr>
        <w:spacing w:after="0" w:line="264" w:lineRule="auto"/>
        <w:ind w:firstLine="600"/>
        <w:jc w:val="both"/>
        <w:rPr>
          <w:lang w:val="ru-RU"/>
        </w:rPr>
      </w:pPr>
      <w:r w:rsidRPr="002509DC">
        <w:rPr>
          <w:rFonts w:ascii="Times New Roman" w:hAnsi="Times New Roman"/>
          <w:color w:val="000000"/>
          <w:sz w:val="28"/>
          <w:lang w:val="ru-RU"/>
        </w:rPr>
        <w:t>Решать системы двух линейных уравнений с двумя переменными и системы двух уравнений, в которых одно уравнение не является линейным.</w:t>
      </w:r>
    </w:p>
    <w:p w:rsidR="00816EA7" w:rsidRPr="002509DC" w:rsidRDefault="00E75958">
      <w:pPr>
        <w:spacing w:after="0" w:line="264" w:lineRule="auto"/>
        <w:ind w:firstLine="600"/>
        <w:jc w:val="both"/>
        <w:rPr>
          <w:lang w:val="ru-RU"/>
        </w:rPr>
      </w:pPr>
      <w:r w:rsidRPr="002509DC">
        <w:rPr>
          <w:rFonts w:ascii="Times New Roman" w:hAnsi="Times New Roman"/>
          <w:color w:val="000000"/>
          <w:sz w:val="28"/>
          <w:lang w:val="ru-RU"/>
        </w:rPr>
        <w:t>Решать текстовые задачи алгебраическим спо</w:t>
      </w:r>
      <w:r w:rsidRPr="002509DC">
        <w:rPr>
          <w:rFonts w:ascii="Times New Roman" w:hAnsi="Times New Roman"/>
          <w:color w:val="000000"/>
          <w:sz w:val="28"/>
          <w:lang w:val="ru-RU"/>
        </w:rPr>
        <w:t>собом с помощью составления уравнения или системы двух уравнений с двумя переменными.</w:t>
      </w:r>
    </w:p>
    <w:p w:rsidR="00816EA7" w:rsidRPr="002509DC" w:rsidRDefault="00E75958">
      <w:pPr>
        <w:spacing w:after="0" w:line="264" w:lineRule="auto"/>
        <w:ind w:firstLine="600"/>
        <w:jc w:val="both"/>
        <w:rPr>
          <w:lang w:val="ru-RU"/>
        </w:rPr>
      </w:pPr>
      <w:r w:rsidRPr="002509DC">
        <w:rPr>
          <w:rFonts w:ascii="Times New Roman" w:hAnsi="Times New Roman"/>
          <w:color w:val="000000"/>
          <w:sz w:val="28"/>
          <w:lang w:val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</w:t>
      </w:r>
      <w:r w:rsidRPr="002509DC">
        <w:rPr>
          <w:rFonts w:ascii="Times New Roman" w:hAnsi="Times New Roman"/>
          <w:color w:val="000000"/>
          <w:sz w:val="28"/>
          <w:lang w:val="ru-RU"/>
        </w:rPr>
        <w:t>ий решения, если имеет, то сколько, и прочее).</w:t>
      </w:r>
    </w:p>
    <w:p w:rsidR="00816EA7" w:rsidRPr="002509DC" w:rsidRDefault="00E75958">
      <w:pPr>
        <w:spacing w:after="0" w:line="264" w:lineRule="auto"/>
        <w:ind w:firstLine="600"/>
        <w:jc w:val="both"/>
        <w:rPr>
          <w:lang w:val="ru-RU"/>
        </w:rPr>
      </w:pPr>
      <w:r w:rsidRPr="002509DC">
        <w:rPr>
          <w:rFonts w:ascii="Times New Roman" w:hAnsi="Times New Roman"/>
          <w:color w:val="000000"/>
          <w:sz w:val="28"/>
          <w:lang w:val="ru-RU"/>
        </w:rPr>
        <w:t>Решать линейные неравенства, квадратные неравенства, изображать решение неравенств на числовой прямой, записывать решение с помощью символов.</w:t>
      </w:r>
    </w:p>
    <w:p w:rsidR="00816EA7" w:rsidRPr="002509DC" w:rsidRDefault="00E75958">
      <w:pPr>
        <w:spacing w:after="0" w:line="264" w:lineRule="auto"/>
        <w:ind w:firstLine="600"/>
        <w:jc w:val="both"/>
        <w:rPr>
          <w:lang w:val="ru-RU"/>
        </w:rPr>
      </w:pPr>
      <w:r w:rsidRPr="002509DC">
        <w:rPr>
          <w:rFonts w:ascii="Times New Roman" w:hAnsi="Times New Roman"/>
          <w:color w:val="000000"/>
          <w:sz w:val="28"/>
          <w:lang w:val="ru-RU"/>
        </w:rPr>
        <w:t xml:space="preserve">Решать системы линейных неравенств, системы неравенств, включающие </w:t>
      </w:r>
      <w:r w:rsidRPr="002509DC">
        <w:rPr>
          <w:rFonts w:ascii="Times New Roman" w:hAnsi="Times New Roman"/>
          <w:color w:val="000000"/>
          <w:sz w:val="28"/>
          <w:lang w:val="ru-RU"/>
        </w:rPr>
        <w:t>квадратное неравенство, изображать решение системы неравенств на числовой прямой, записывать решение с помощью символов.</w:t>
      </w:r>
    </w:p>
    <w:p w:rsidR="00816EA7" w:rsidRPr="002509DC" w:rsidRDefault="00E75958">
      <w:pPr>
        <w:spacing w:after="0" w:line="264" w:lineRule="auto"/>
        <w:ind w:firstLine="600"/>
        <w:jc w:val="both"/>
        <w:rPr>
          <w:lang w:val="ru-RU"/>
        </w:rPr>
      </w:pPr>
      <w:r w:rsidRPr="002509DC">
        <w:rPr>
          <w:rFonts w:ascii="Times New Roman" w:hAnsi="Times New Roman"/>
          <w:color w:val="000000"/>
          <w:sz w:val="28"/>
          <w:lang w:val="ru-RU"/>
        </w:rPr>
        <w:t>Использовать неравенства при решении различных задач.</w:t>
      </w:r>
    </w:p>
    <w:p w:rsidR="00816EA7" w:rsidRPr="002509DC" w:rsidRDefault="00E75958">
      <w:pPr>
        <w:spacing w:after="0" w:line="264" w:lineRule="auto"/>
        <w:ind w:firstLine="600"/>
        <w:jc w:val="both"/>
        <w:rPr>
          <w:lang w:val="ru-RU"/>
        </w:rPr>
      </w:pPr>
      <w:bookmarkStart w:id="11" w:name="_Toc124426247"/>
      <w:bookmarkEnd w:id="11"/>
      <w:r w:rsidRPr="002509DC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816EA7" w:rsidRPr="002509DC" w:rsidRDefault="00E75958">
      <w:pPr>
        <w:spacing w:after="0" w:line="360" w:lineRule="auto"/>
        <w:ind w:firstLine="600"/>
        <w:jc w:val="both"/>
        <w:rPr>
          <w:lang w:val="ru-RU"/>
        </w:rPr>
      </w:pPr>
      <w:r w:rsidRPr="002509DC">
        <w:rPr>
          <w:rFonts w:ascii="Times New Roman" w:hAnsi="Times New Roman"/>
          <w:color w:val="000000"/>
          <w:sz w:val="28"/>
          <w:lang w:val="ru-RU"/>
        </w:rPr>
        <w:t>Распознавать функции изученных видов. Показывать схематически расположени</w:t>
      </w:r>
      <w:r w:rsidRPr="002509DC">
        <w:rPr>
          <w:rFonts w:ascii="Times New Roman" w:hAnsi="Times New Roman"/>
          <w:color w:val="000000"/>
          <w:sz w:val="28"/>
          <w:lang w:val="ru-RU"/>
        </w:rPr>
        <w:t xml:space="preserve">е на координатной плоскости графиков функций вида: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2509DC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kx</w:t>
      </w:r>
      <w:r w:rsidRPr="002509DC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2509DC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kx</w:t>
      </w:r>
      <w:r w:rsidRPr="002509DC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b</w:t>
      </w:r>
      <w:r w:rsidRPr="002509DC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2509DC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</w:t>
      </w:r>
      <w:r w:rsidRPr="002509DC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x</w:t>
      </w:r>
      <w:r w:rsidRPr="002509DC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2509DC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ax</w:t>
      </w:r>
      <w:r w:rsidRPr="002509DC">
        <w:rPr>
          <w:rFonts w:ascii="Times New Roman" w:hAnsi="Times New Roman"/>
          <w:i/>
          <w:color w:val="000000"/>
          <w:sz w:val="28"/>
          <w:lang w:val="ru-RU"/>
        </w:rPr>
        <w:t xml:space="preserve">2 + </w:t>
      </w:r>
      <w:r>
        <w:rPr>
          <w:rFonts w:ascii="Times New Roman" w:hAnsi="Times New Roman"/>
          <w:i/>
          <w:color w:val="000000"/>
          <w:sz w:val="28"/>
        </w:rPr>
        <w:t>bx</w:t>
      </w:r>
      <w:r w:rsidRPr="002509DC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c</w:t>
      </w:r>
      <w:r w:rsidRPr="002509DC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2509DC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2509DC">
        <w:rPr>
          <w:rFonts w:ascii="Times New Roman" w:hAnsi="Times New Roman"/>
          <w:i/>
          <w:color w:val="000000"/>
          <w:sz w:val="28"/>
          <w:lang w:val="ru-RU"/>
        </w:rPr>
        <w:t xml:space="preserve">3, </w:t>
      </w:r>
      <w:r>
        <w:rPr>
          <w:rFonts w:ascii="Times New Roman" w:hAnsi="Times New Roman"/>
          <w:color w:val="000000"/>
          <w:sz w:val="28"/>
        </w:rPr>
        <w:t>y</w:t>
      </w:r>
      <w:r w:rsidRPr="002509DC"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2509DC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2509DC">
        <w:rPr>
          <w:rFonts w:ascii="Times New Roman" w:hAnsi="Times New Roman"/>
          <w:i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i/>
          <w:color w:val="000000"/>
          <w:sz w:val="28"/>
        </w:rPr>
        <w:t>x</w:t>
      </w:r>
      <w:r w:rsidRPr="002509DC">
        <w:rPr>
          <w:rFonts w:ascii="Times New Roman" w:hAnsi="Times New Roman"/>
          <w:i/>
          <w:color w:val="000000"/>
          <w:sz w:val="28"/>
          <w:lang w:val="ru-RU"/>
        </w:rPr>
        <w:t>|</w:t>
      </w:r>
      <w:r w:rsidRPr="002509DC">
        <w:rPr>
          <w:rFonts w:ascii="Times New Roman" w:hAnsi="Times New Roman"/>
          <w:color w:val="000000"/>
          <w:sz w:val="28"/>
          <w:lang w:val="ru-RU"/>
        </w:rPr>
        <w:t>, в зависимости от значений коэффициентов, описывать свойства функций.</w:t>
      </w:r>
    </w:p>
    <w:p w:rsidR="00816EA7" w:rsidRPr="002509DC" w:rsidRDefault="00E75958">
      <w:pPr>
        <w:spacing w:after="0" w:line="264" w:lineRule="auto"/>
        <w:ind w:firstLine="600"/>
        <w:jc w:val="both"/>
        <w:rPr>
          <w:lang w:val="ru-RU"/>
        </w:rPr>
      </w:pPr>
      <w:r w:rsidRPr="002509DC">
        <w:rPr>
          <w:rFonts w:ascii="Times New Roman" w:hAnsi="Times New Roman"/>
          <w:color w:val="000000"/>
          <w:sz w:val="28"/>
          <w:lang w:val="ru-RU"/>
        </w:rPr>
        <w:t xml:space="preserve">Строить и изображать схематически графики квадратичных функций, </w:t>
      </w:r>
      <w:r w:rsidRPr="002509DC">
        <w:rPr>
          <w:rFonts w:ascii="Times New Roman" w:hAnsi="Times New Roman"/>
          <w:color w:val="000000"/>
          <w:sz w:val="28"/>
          <w:lang w:val="ru-RU"/>
        </w:rPr>
        <w:t>описывать свойства квадратичных функций по их графикам.</w:t>
      </w:r>
    </w:p>
    <w:p w:rsidR="00816EA7" w:rsidRPr="002509DC" w:rsidRDefault="00E75958">
      <w:pPr>
        <w:spacing w:after="0" w:line="264" w:lineRule="auto"/>
        <w:ind w:firstLine="600"/>
        <w:jc w:val="both"/>
        <w:rPr>
          <w:lang w:val="ru-RU"/>
        </w:rPr>
      </w:pPr>
      <w:r w:rsidRPr="002509DC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квадратичную функцию по формуле, приводить примеры квадратичных функций из реальной жизни, физики, геометрии.</w:t>
      </w:r>
    </w:p>
    <w:p w:rsidR="00816EA7" w:rsidRPr="002509DC" w:rsidRDefault="00E75958">
      <w:pPr>
        <w:spacing w:after="0" w:line="264" w:lineRule="auto"/>
        <w:ind w:firstLine="600"/>
        <w:jc w:val="both"/>
        <w:rPr>
          <w:lang w:val="ru-RU"/>
        </w:rPr>
      </w:pPr>
      <w:r w:rsidRPr="002509DC">
        <w:rPr>
          <w:rFonts w:ascii="Times New Roman" w:hAnsi="Times New Roman"/>
          <w:b/>
          <w:color w:val="000000"/>
          <w:sz w:val="28"/>
          <w:lang w:val="ru-RU"/>
        </w:rPr>
        <w:t>Числовые последовательности и прогрессии</w:t>
      </w:r>
    </w:p>
    <w:p w:rsidR="00816EA7" w:rsidRPr="002509DC" w:rsidRDefault="00E75958">
      <w:pPr>
        <w:spacing w:after="0" w:line="264" w:lineRule="auto"/>
        <w:ind w:firstLine="600"/>
        <w:jc w:val="both"/>
        <w:rPr>
          <w:lang w:val="ru-RU"/>
        </w:rPr>
      </w:pPr>
      <w:r w:rsidRPr="002509DC">
        <w:rPr>
          <w:rFonts w:ascii="Times New Roman" w:hAnsi="Times New Roman"/>
          <w:color w:val="000000"/>
          <w:sz w:val="28"/>
          <w:lang w:val="ru-RU"/>
        </w:rPr>
        <w:t xml:space="preserve">Распознавать арифметическую и </w:t>
      </w:r>
      <w:r w:rsidRPr="002509DC">
        <w:rPr>
          <w:rFonts w:ascii="Times New Roman" w:hAnsi="Times New Roman"/>
          <w:color w:val="000000"/>
          <w:sz w:val="28"/>
          <w:lang w:val="ru-RU"/>
        </w:rPr>
        <w:t>геометрическую прогрессии при разных способах задания.</w:t>
      </w:r>
    </w:p>
    <w:p w:rsidR="00816EA7" w:rsidRPr="002509DC" w:rsidRDefault="00E75958">
      <w:pPr>
        <w:spacing w:after="0" w:line="264" w:lineRule="auto"/>
        <w:ind w:firstLine="600"/>
        <w:jc w:val="both"/>
        <w:rPr>
          <w:lang w:val="ru-RU"/>
        </w:rPr>
      </w:pPr>
      <w:r w:rsidRPr="002509DC">
        <w:rPr>
          <w:rFonts w:ascii="Times New Roman" w:hAnsi="Times New Roman"/>
          <w:color w:val="000000"/>
          <w:sz w:val="28"/>
          <w:lang w:val="ru-RU"/>
        </w:rPr>
        <w:t xml:space="preserve">Выполнять вычисления с использованием формул </w:t>
      </w:r>
      <w:r>
        <w:rPr>
          <w:rFonts w:ascii="Times New Roman" w:hAnsi="Times New Roman"/>
          <w:color w:val="000000"/>
          <w:sz w:val="28"/>
        </w:rPr>
        <w:t>n</w:t>
      </w:r>
      <w:r w:rsidRPr="002509DC">
        <w:rPr>
          <w:rFonts w:ascii="Times New Roman" w:hAnsi="Times New Roman"/>
          <w:color w:val="000000"/>
          <w:sz w:val="28"/>
          <w:lang w:val="ru-RU"/>
        </w:rPr>
        <w:t xml:space="preserve">-го члена арифметической и геометрической прогрессий, суммы первых </w:t>
      </w:r>
      <w:r>
        <w:rPr>
          <w:rFonts w:ascii="Times New Roman" w:hAnsi="Times New Roman"/>
          <w:color w:val="000000"/>
          <w:sz w:val="28"/>
        </w:rPr>
        <w:t>n</w:t>
      </w:r>
      <w:r w:rsidRPr="002509DC">
        <w:rPr>
          <w:rFonts w:ascii="Times New Roman" w:hAnsi="Times New Roman"/>
          <w:color w:val="000000"/>
          <w:sz w:val="28"/>
          <w:lang w:val="ru-RU"/>
        </w:rPr>
        <w:t xml:space="preserve"> членов.</w:t>
      </w:r>
    </w:p>
    <w:p w:rsidR="00816EA7" w:rsidRPr="002509DC" w:rsidRDefault="00E75958">
      <w:pPr>
        <w:spacing w:after="0" w:line="264" w:lineRule="auto"/>
        <w:ind w:firstLine="600"/>
        <w:jc w:val="both"/>
        <w:rPr>
          <w:lang w:val="ru-RU"/>
        </w:rPr>
      </w:pPr>
      <w:r w:rsidRPr="002509DC">
        <w:rPr>
          <w:rFonts w:ascii="Times New Roman" w:hAnsi="Times New Roman"/>
          <w:color w:val="000000"/>
          <w:sz w:val="28"/>
          <w:lang w:val="ru-RU"/>
        </w:rPr>
        <w:t>Изображать члены последовательности точками на координатной плоскости.</w:t>
      </w:r>
    </w:p>
    <w:p w:rsidR="00816EA7" w:rsidRPr="002509DC" w:rsidRDefault="00E75958">
      <w:pPr>
        <w:spacing w:after="0" w:line="264" w:lineRule="auto"/>
        <w:ind w:firstLine="600"/>
        <w:jc w:val="both"/>
        <w:rPr>
          <w:lang w:val="ru-RU"/>
        </w:rPr>
      </w:pPr>
      <w:r w:rsidRPr="002509DC">
        <w:rPr>
          <w:rFonts w:ascii="Times New Roman" w:hAnsi="Times New Roman"/>
          <w:color w:val="000000"/>
          <w:sz w:val="28"/>
          <w:lang w:val="ru-RU"/>
        </w:rPr>
        <w:t xml:space="preserve">Решать </w:t>
      </w:r>
      <w:r w:rsidRPr="002509DC">
        <w:rPr>
          <w:rFonts w:ascii="Times New Roman" w:hAnsi="Times New Roman"/>
          <w:color w:val="000000"/>
          <w:sz w:val="28"/>
          <w:lang w:val="ru-RU"/>
        </w:rPr>
        <w:t>задачи, связанные с числовыми последовательностями, в том числе задачи из реальной жизни (с использованием калькулятора, цифровых технологий).</w:t>
      </w:r>
      <w:bookmarkStart w:id="12" w:name="_Toc124426249"/>
      <w:bookmarkEnd w:id="12"/>
    </w:p>
    <w:p w:rsidR="00816EA7" w:rsidRPr="002509DC" w:rsidRDefault="00816EA7">
      <w:pPr>
        <w:rPr>
          <w:lang w:val="ru-RU"/>
        </w:rPr>
        <w:sectPr w:rsidR="00816EA7" w:rsidRPr="002509DC">
          <w:pgSz w:w="11906" w:h="16383"/>
          <w:pgMar w:top="1134" w:right="850" w:bottom="1134" w:left="1701" w:header="720" w:footer="720" w:gutter="0"/>
          <w:cols w:space="720"/>
        </w:sectPr>
      </w:pPr>
    </w:p>
    <w:p w:rsidR="00816EA7" w:rsidRDefault="00816EA7">
      <w:pPr>
        <w:sectPr w:rsidR="00816EA7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13" w:name="block-30240110"/>
      <w:bookmarkEnd w:id="7"/>
    </w:p>
    <w:p w:rsidR="00816EA7" w:rsidRDefault="00E7595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4716"/>
        <w:gridCol w:w="1504"/>
        <w:gridCol w:w="1841"/>
        <w:gridCol w:w="1910"/>
        <w:gridCol w:w="2837"/>
      </w:tblGrid>
      <w:tr w:rsidR="00816EA7">
        <w:trPr>
          <w:trHeight w:val="144"/>
          <w:tblCellSpacing w:w="20" w:type="nil"/>
        </w:trPr>
        <w:tc>
          <w:tcPr>
            <w:tcW w:w="4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16EA7" w:rsidRDefault="00816EA7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16EA7" w:rsidRDefault="00816EA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Количество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</w:p>
        </w:tc>
        <w:tc>
          <w:tcPr>
            <w:tcW w:w="25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16EA7" w:rsidRDefault="00816EA7">
            <w:pPr>
              <w:spacing w:after="0"/>
              <w:ind w:left="135"/>
            </w:pPr>
          </w:p>
        </w:tc>
      </w:tr>
      <w:tr w:rsidR="00816EA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16EA7" w:rsidRDefault="00816EA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16EA7" w:rsidRDefault="00816EA7"/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16EA7" w:rsidRDefault="00816EA7">
            <w:pPr>
              <w:spacing w:after="0"/>
              <w:ind w:left="135"/>
            </w:pP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16EA7" w:rsidRDefault="00816EA7">
            <w:pPr>
              <w:spacing w:after="0"/>
              <w:ind w:left="135"/>
            </w:pP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16EA7" w:rsidRDefault="00816EA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16EA7" w:rsidRDefault="00816EA7"/>
        </w:tc>
      </w:tr>
      <w:tr w:rsidR="00816EA7" w:rsidRPr="002509DC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Действительные числа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  <w:jc w:val="center"/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816EA7" w:rsidRPr="002509DC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Уравнения с одной переменной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  <w:jc w:val="center"/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816EA7" w:rsidRPr="002509DC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Системы уравнений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  <w:jc w:val="center"/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816EA7" w:rsidRPr="002509DC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неравенства. Неравенства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816EA7" w:rsidRPr="002509DC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816EA7" w:rsidRPr="002509DC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последовательности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816EA7" w:rsidRPr="002509DC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816EA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4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  <w:jc w:val="center"/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816EA7" w:rsidRDefault="00816EA7"/>
        </w:tc>
      </w:tr>
    </w:tbl>
    <w:p w:rsidR="00816EA7" w:rsidRDefault="00816EA7">
      <w:pPr>
        <w:sectPr w:rsidR="00816EA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16EA7" w:rsidRDefault="00816EA7">
      <w:pPr>
        <w:sectPr w:rsidR="00816EA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16EA7" w:rsidRDefault="00816EA7">
      <w:pPr>
        <w:sectPr w:rsidR="00816EA7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14" w:name="block-30240111"/>
      <w:bookmarkEnd w:id="13"/>
    </w:p>
    <w:p w:rsidR="00816EA7" w:rsidRDefault="00E7595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8"/>
        <w:gridCol w:w="4076"/>
        <w:gridCol w:w="1151"/>
        <w:gridCol w:w="1841"/>
        <w:gridCol w:w="1910"/>
        <w:gridCol w:w="1347"/>
        <w:gridCol w:w="2837"/>
      </w:tblGrid>
      <w:tr w:rsidR="00816EA7">
        <w:trPr>
          <w:trHeight w:val="144"/>
          <w:tblCellSpacing w:w="20" w:type="nil"/>
        </w:trPr>
        <w:tc>
          <w:tcPr>
            <w:tcW w:w="4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16EA7" w:rsidRDefault="00816EA7">
            <w:pPr>
              <w:spacing w:after="0"/>
              <w:ind w:left="135"/>
            </w:pPr>
          </w:p>
        </w:tc>
        <w:tc>
          <w:tcPr>
            <w:tcW w:w="3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16EA7" w:rsidRDefault="00816EA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16EA7" w:rsidRDefault="00816EA7">
            <w:pPr>
              <w:spacing w:after="0"/>
              <w:ind w:left="135"/>
            </w:pPr>
          </w:p>
        </w:tc>
        <w:tc>
          <w:tcPr>
            <w:tcW w:w="19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16EA7" w:rsidRDefault="00816EA7">
            <w:pPr>
              <w:spacing w:after="0"/>
              <w:ind w:left="135"/>
            </w:pPr>
          </w:p>
        </w:tc>
      </w:tr>
      <w:tr w:rsidR="00816EA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16EA7" w:rsidRDefault="00816EA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16EA7" w:rsidRDefault="00816EA7"/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16EA7" w:rsidRDefault="00816EA7">
            <w:pPr>
              <w:spacing w:after="0"/>
              <w:ind w:left="135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16EA7" w:rsidRDefault="00816EA7">
            <w:pPr>
              <w:spacing w:after="0"/>
              <w:ind w:left="135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16EA7" w:rsidRDefault="00816EA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16EA7" w:rsidRDefault="00816EA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16EA7" w:rsidRDefault="00816EA7"/>
        </w:tc>
      </w:tr>
      <w:tr w:rsidR="00816EA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Рациональные числа, </w:t>
            </w: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>иррациональные числа, конечные и бесконечные десятичные дроби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  <w:jc w:val="center"/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</w:tr>
      <w:tr w:rsidR="00816EA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>Множество действительных чисел; действительные числа как бесконечные десятичные дроби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  <w:jc w:val="center"/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</w:tr>
      <w:tr w:rsidR="00816EA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Взаимно однозначное соответствие между множеством действительных чисел и множеством </w:t>
            </w: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>точек координатной прямой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  <w:jc w:val="center"/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</w:tr>
      <w:tr w:rsidR="00816EA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действительных чисел, арифметические действия с действительными числами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  <w:jc w:val="center"/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</w:tr>
      <w:tr w:rsidR="00816EA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>Приближённое значение величины, точность приближения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  <w:jc w:val="center"/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</w:tr>
      <w:tr w:rsidR="00816EA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чисел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</w:tr>
      <w:tr w:rsidR="00816EA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чисел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</w:tr>
      <w:tr w:rsidR="00816EA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>Прикидка и оценка результатов вычислений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  <w:jc w:val="center"/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</w:tr>
      <w:tr w:rsidR="00816EA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>Прикидка и оценка результатов вычислений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  <w:jc w:val="center"/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</w:tr>
      <w:tr w:rsidR="00816EA7" w:rsidRPr="002509D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Линейное уравнение. Решение </w:t>
            </w: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уравнений, сводящихся к линейным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  <w:jc w:val="center"/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</w:hyperlink>
          </w:p>
        </w:tc>
      </w:tr>
      <w:tr w:rsidR="00816EA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уравнение. Решение уравнений, сводящихся к линейным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  <w:jc w:val="center"/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</w:tr>
      <w:tr w:rsidR="00816EA7" w:rsidRPr="002509D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Квадратное уравнение. Решение уравнений, сводящихся к квадратным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  <w:jc w:val="center"/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816EA7" w:rsidRPr="002509D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Квадратное уравнение. Решение уравнений, сводящихся к квадратным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  <w:jc w:val="center"/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816EA7" w:rsidRPr="002509D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Биквадратные уравнения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16EA7" w:rsidRPr="002509D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Биквадратные уравнения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16EA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Примеры решения уравнений третьей и четвёртой степеней </w:t>
            </w: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разложением на множители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  <w:jc w:val="center"/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</w:tr>
      <w:tr w:rsidR="00816EA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уравнений третьей и четвёртой степеней разложением на множители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  <w:jc w:val="center"/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</w:tr>
      <w:tr w:rsidR="00816EA7" w:rsidRPr="002509D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дробно-рациональных уравнений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16EA7" w:rsidRPr="002509D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дробно-рациональных уравнений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16EA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методом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  <w:jc w:val="center"/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</w:tr>
      <w:tr w:rsidR="00816EA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 </w:t>
            </w: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>алгебраическим методом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  <w:jc w:val="center"/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</w:tr>
      <w:tr w:rsidR="00816EA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 </w:t>
            </w: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алгебраическим методом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  <w:jc w:val="center"/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</w:tr>
      <w:tr w:rsidR="00816EA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"Уравнения с одной переменной"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  <w:jc w:val="center"/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</w:tr>
      <w:tr w:rsidR="00816EA7" w:rsidRPr="002509D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с двумя переменными и его график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  <w:jc w:val="center"/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16EA7" w:rsidRPr="002509D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с двумя переменными и его график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  <w:jc w:val="center"/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16EA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 двух линейных уравнений с </w:t>
            </w: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>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  <w:jc w:val="center"/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</w:tr>
      <w:tr w:rsidR="00816EA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  <w:jc w:val="center"/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</w:tr>
      <w:tr w:rsidR="00816EA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  <w:jc w:val="center"/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</w:tr>
      <w:tr w:rsidR="00816EA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 двух линейных уравнений с двумя переменными и её </w:t>
            </w: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>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  <w:jc w:val="center"/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</w:tr>
      <w:tr w:rsidR="00816EA7" w:rsidRPr="002509D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  <w:jc w:val="center"/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16EA7" w:rsidRPr="002509D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систем двух уравнений, одно из которых </w:t>
            </w: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  <w:jc w:val="center"/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16EA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  <w:jc w:val="center"/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</w:tr>
      <w:tr w:rsidR="00816EA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систем двух </w:t>
            </w: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  <w:jc w:val="center"/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</w:tr>
      <w:tr w:rsidR="00816EA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Графическая интерпретация </w:t>
            </w: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системы уравнений с двумя переменными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  <w:jc w:val="center"/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</w:tr>
      <w:tr w:rsidR="00816EA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  <w:jc w:val="center"/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</w:tr>
      <w:tr w:rsidR="00816EA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 алгебраическим </w:t>
            </w: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>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  <w:jc w:val="center"/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</w:tr>
      <w:tr w:rsidR="00816EA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"Системы уравнений"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  <w:jc w:val="center"/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</w:tr>
      <w:tr w:rsidR="00816EA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  <w:jc w:val="center"/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</w:tr>
      <w:tr w:rsidR="00816EA7" w:rsidRPr="002509D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  <w:jc w:val="center"/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16EA7" w:rsidRPr="002509D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  <w:jc w:val="center"/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816EA7" w:rsidRPr="002509D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  <w:jc w:val="center"/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816EA7" w:rsidRPr="002509D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  <w:jc w:val="center"/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816EA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Системы </w:t>
            </w: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>линейных неравенств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  <w:jc w:val="center"/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</w:tr>
      <w:tr w:rsidR="00816EA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  <w:jc w:val="center"/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</w:tr>
      <w:tr w:rsidR="00816EA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  <w:jc w:val="center"/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</w:tr>
      <w:tr w:rsidR="00816EA7" w:rsidRPr="002509D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  <w:jc w:val="center"/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098</w:t>
              </w:r>
            </w:hyperlink>
          </w:p>
        </w:tc>
      </w:tr>
      <w:tr w:rsidR="00816EA7" w:rsidRPr="002509D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  <w:jc w:val="center"/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16EA7" w:rsidRPr="002509D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Квадратные неравенства и </w:t>
            </w: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>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  <w:jc w:val="center"/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16EA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  <w:jc w:val="center"/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</w:tr>
      <w:tr w:rsidR="00816EA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  <w:jc w:val="center"/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</w:tr>
      <w:tr w:rsidR="00816EA7" w:rsidRPr="002509D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Графическая интерпретация неравенств и систем </w:t>
            </w: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>неравенств с двумя переменными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  <w:jc w:val="center"/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098</w:t>
              </w:r>
            </w:hyperlink>
          </w:p>
        </w:tc>
      </w:tr>
      <w:tr w:rsidR="00816EA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неравенств и систем неравенств с двумя переменными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  <w:jc w:val="center"/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</w:tr>
      <w:tr w:rsidR="00816EA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</w:t>
            </w: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>"Неравенства"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  <w:jc w:val="center"/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</w:tr>
      <w:tr w:rsidR="00816EA7" w:rsidRPr="002509D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  <w:jc w:val="center"/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16EA7" w:rsidRPr="002509D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  <w:jc w:val="center"/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439842</w:t>
              </w:r>
            </w:hyperlink>
          </w:p>
        </w:tc>
      </w:tr>
      <w:tr w:rsidR="00816EA7" w:rsidRPr="002509D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  <w:jc w:val="center"/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16EA7" w:rsidRPr="002509D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Парабола, координаты вершины </w:t>
            </w: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>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  <w:jc w:val="center"/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16EA7" w:rsidRPr="002509D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  <w:jc w:val="center"/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16EA7" w:rsidRPr="002509D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  <w:jc w:val="center"/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816EA7" w:rsidRPr="002509D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Парабола, </w:t>
            </w: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>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  <w:jc w:val="center"/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16EA7" w:rsidRPr="002509D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  <w:jc w:val="center"/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526</w:t>
              </w:r>
            </w:hyperlink>
          </w:p>
        </w:tc>
      </w:tr>
      <w:tr w:rsidR="00816EA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  <w:jc w:val="center"/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</w:tr>
      <w:tr w:rsidR="00816EA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</w:tr>
      <w:tr w:rsidR="00816EA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</w:tr>
      <w:tr w:rsidR="00816EA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</w:tr>
      <w:tr w:rsidR="00816EA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</w:tr>
      <w:tr w:rsidR="00816EA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</w:tr>
      <w:tr w:rsidR="00816EA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</w:tr>
      <w:tr w:rsidR="00816EA7" w:rsidRPr="002509D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"Функции"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  <w:jc w:val="center"/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816EA7" w:rsidRPr="002509D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Понятие числовой </w:t>
            </w:r>
            <w:r>
              <w:rPr>
                <w:rFonts w:ascii="Times New Roman" w:hAnsi="Times New Roman"/>
                <w:color w:val="000000"/>
                <w:sz w:val="24"/>
              </w:rPr>
              <w:t>последовательности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16EA7" w:rsidRPr="002509D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Задание последовательности рекуррентной формулой и формулой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>-го члена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  <w:jc w:val="center"/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ebda</w:t>
              </w:r>
            </w:hyperlink>
          </w:p>
        </w:tc>
      </w:tr>
      <w:tr w:rsidR="00816EA7" w:rsidRPr="002509D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Арифметическая и геометрическая прогрессии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16EA7" w:rsidRPr="002509D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Арифметическая и геометрическая </w:t>
            </w:r>
            <w:r>
              <w:rPr>
                <w:rFonts w:ascii="Times New Roman" w:hAnsi="Times New Roman"/>
                <w:color w:val="000000"/>
                <w:sz w:val="24"/>
              </w:rPr>
              <w:t>прогрессии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16EA7" w:rsidRPr="002509D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</w:t>
            </w: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  <w:jc w:val="center"/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16EA7" w:rsidRPr="002509D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  <w:jc w:val="center"/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16EA7" w:rsidRPr="002509D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  <w:jc w:val="center"/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16EA7" w:rsidRPr="002509D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</w:t>
            </w: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  <w:jc w:val="center"/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16EA7" w:rsidRPr="002509D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  <w:jc w:val="center"/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16EA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членов арифметической и геометрической прогрессий точками на координатной плоскости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  <w:jc w:val="center"/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</w:tr>
      <w:tr w:rsidR="00816EA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членов арифметической и геометрической </w:t>
            </w: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>прогрессий точками на координатной плоскости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  <w:jc w:val="center"/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</w:tr>
      <w:tr w:rsidR="00816EA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Линейный и экспоненциальный рост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</w:tr>
      <w:tr w:rsidR="00816EA7" w:rsidRPr="002509D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проценты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16EA7" w:rsidRPr="002509D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проценты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16EA7" w:rsidRPr="002509D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"Числовые последовательности"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  <w:jc w:val="center"/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16EA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</w:pPr>
            <w:bookmarkStart w:id="15" w:name="_GoBack"/>
            <w:bookmarkEnd w:id="15"/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Запись, сравнение, действия с действительными числами, числовая прямая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  <w:jc w:val="center"/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</w:tr>
      <w:tr w:rsidR="00816EA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Проценты, отношения, пропорции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</w:tr>
      <w:tr w:rsidR="00816EA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</w:t>
            </w: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Округление, приближение, оценка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</w:tr>
      <w:tr w:rsidR="00816EA7" w:rsidRPr="002509D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  <w:jc w:val="center"/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816EA7" w:rsidRPr="002509D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  <w:jc w:val="center"/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16EA7" w:rsidRPr="002509D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</w:t>
            </w: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>систематизация знаний. Решение текстовых задач арифметическим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  <w:jc w:val="center"/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</w:hyperlink>
          </w:p>
        </w:tc>
      </w:tr>
      <w:tr w:rsidR="00816EA7" w:rsidRPr="002509D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Преобразование алгебраических </w:t>
            </w: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>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  <w:jc w:val="center"/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816EA7" w:rsidRPr="002509D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  <w:jc w:val="center"/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444364</w:t>
              </w:r>
            </w:hyperlink>
          </w:p>
        </w:tc>
      </w:tr>
      <w:tr w:rsidR="00816EA7" w:rsidRPr="002509D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  <w:jc w:val="center"/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16EA7" w:rsidRPr="002509D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  <w:jc w:val="center"/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816EA7" w:rsidRPr="002509D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  <w:jc w:val="center"/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816EA7" w:rsidRPr="002509D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</w:t>
            </w: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>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  <w:jc w:val="center"/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816EA7" w:rsidRPr="002509D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Функции: построение, свойства </w:t>
            </w: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>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  <w:jc w:val="center"/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16EA7" w:rsidRPr="002509D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</w:t>
            </w: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  <w:jc w:val="center"/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16EA7" w:rsidRPr="002509D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Графическое решение уравнений и их систем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  <w:jc w:val="center"/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0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445516</w:t>
              </w:r>
            </w:hyperlink>
          </w:p>
        </w:tc>
      </w:tr>
      <w:tr w:rsidR="00816EA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Графическое решение уравнений и их систем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  <w:jc w:val="center"/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</w:tr>
      <w:tr w:rsidR="00816EA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</w:tr>
      <w:tr w:rsidR="00816EA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16EA7" w:rsidRDefault="00816EA7">
            <w:pPr>
              <w:spacing w:after="0"/>
              <w:ind w:left="135"/>
            </w:pPr>
          </w:p>
        </w:tc>
      </w:tr>
      <w:tr w:rsidR="00816EA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6EA7" w:rsidRPr="002509DC" w:rsidRDefault="00E75958">
            <w:pPr>
              <w:spacing w:after="0"/>
              <w:ind w:left="135"/>
              <w:rPr>
                <w:lang w:val="ru-RU"/>
              </w:rPr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КОЛИЧЕСТВО ЧАСОВ ПО </w:t>
            </w: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ПРОГРАММЕ</w:t>
            </w:r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  <w:jc w:val="center"/>
            </w:pPr>
            <w:r w:rsidRPr="00250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16EA7" w:rsidRDefault="00E759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6EA7" w:rsidRDefault="00816EA7"/>
        </w:tc>
      </w:tr>
    </w:tbl>
    <w:p w:rsidR="00816EA7" w:rsidRDefault="00816EA7">
      <w:pPr>
        <w:sectPr w:rsidR="00816EA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16EA7" w:rsidRDefault="00816EA7">
      <w:pPr>
        <w:sectPr w:rsidR="00816EA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16EA7" w:rsidRDefault="00E75958">
      <w:pPr>
        <w:spacing w:after="0"/>
        <w:ind w:left="120"/>
      </w:pPr>
      <w:bookmarkStart w:id="16" w:name="block-30240112"/>
      <w:bookmarkEnd w:id="14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816EA7" w:rsidRDefault="00E75958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816EA7" w:rsidRDefault="00816EA7">
      <w:pPr>
        <w:spacing w:after="0" w:line="480" w:lineRule="auto"/>
        <w:ind w:left="120"/>
      </w:pPr>
    </w:p>
    <w:p w:rsidR="00816EA7" w:rsidRDefault="00816EA7">
      <w:pPr>
        <w:spacing w:after="0" w:line="480" w:lineRule="auto"/>
        <w:ind w:left="120"/>
      </w:pPr>
    </w:p>
    <w:p w:rsidR="00816EA7" w:rsidRDefault="00816EA7">
      <w:pPr>
        <w:spacing w:after="0"/>
        <w:ind w:left="120"/>
      </w:pPr>
    </w:p>
    <w:p w:rsidR="00816EA7" w:rsidRDefault="00E75958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816EA7" w:rsidRDefault="00816EA7">
      <w:pPr>
        <w:spacing w:after="0" w:line="480" w:lineRule="auto"/>
        <w:ind w:left="120"/>
      </w:pPr>
    </w:p>
    <w:p w:rsidR="00816EA7" w:rsidRDefault="00816EA7">
      <w:pPr>
        <w:spacing w:after="0"/>
        <w:ind w:left="120"/>
      </w:pPr>
    </w:p>
    <w:p w:rsidR="00816EA7" w:rsidRPr="002509DC" w:rsidRDefault="00E75958">
      <w:pPr>
        <w:spacing w:after="0" w:line="480" w:lineRule="auto"/>
        <w:ind w:left="120"/>
        <w:rPr>
          <w:lang w:val="ru-RU"/>
        </w:rPr>
      </w:pPr>
      <w:r w:rsidRPr="002509DC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816EA7" w:rsidRPr="002509DC" w:rsidRDefault="00816EA7">
      <w:pPr>
        <w:spacing w:after="0" w:line="480" w:lineRule="auto"/>
        <w:ind w:left="120"/>
        <w:rPr>
          <w:lang w:val="ru-RU"/>
        </w:rPr>
      </w:pPr>
    </w:p>
    <w:p w:rsidR="00816EA7" w:rsidRPr="002509DC" w:rsidRDefault="00816EA7">
      <w:pPr>
        <w:rPr>
          <w:lang w:val="ru-RU"/>
        </w:rPr>
        <w:sectPr w:rsidR="00816EA7" w:rsidRPr="002509DC">
          <w:pgSz w:w="11906" w:h="16383"/>
          <w:pgMar w:top="1134" w:right="850" w:bottom="1134" w:left="1701" w:header="720" w:footer="720" w:gutter="0"/>
          <w:cols w:space="720"/>
        </w:sectPr>
      </w:pPr>
    </w:p>
    <w:bookmarkEnd w:id="16"/>
    <w:p w:rsidR="00E75958" w:rsidRPr="002509DC" w:rsidRDefault="00E75958">
      <w:pPr>
        <w:rPr>
          <w:lang w:val="ru-RU"/>
        </w:rPr>
      </w:pPr>
    </w:p>
    <w:sectPr w:rsidR="00E75958" w:rsidRPr="002509DC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4A2BDE"/>
    <w:multiLevelType w:val="multilevel"/>
    <w:tmpl w:val="35DA722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1EA7F76"/>
    <w:multiLevelType w:val="multilevel"/>
    <w:tmpl w:val="3464550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58870C15"/>
    <w:multiLevelType w:val="multilevel"/>
    <w:tmpl w:val="874CD7B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60A86243"/>
    <w:multiLevelType w:val="multilevel"/>
    <w:tmpl w:val="EF203D2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61AD692A"/>
    <w:multiLevelType w:val="multilevel"/>
    <w:tmpl w:val="650859F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769B73E9"/>
    <w:multiLevelType w:val="multilevel"/>
    <w:tmpl w:val="276221A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EA7"/>
    <w:rsid w:val="002509DC"/>
    <w:rsid w:val="00816EA7"/>
    <w:rsid w:val="00E75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7D6E56"/>
  <w15:docId w15:val="{5671F241-9828-4C41-B20E-C57AB499E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3af08" TargetMode="External"/><Relationship Id="rId21" Type="http://schemas.openxmlformats.org/officeDocument/2006/relationships/hyperlink" Target="https://m.edsoo.ru/7f43d0b4" TargetMode="External"/><Relationship Id="rId34" Type="http://schemas.openxmlformats.org/officeDocument/2006/relationships/hyperlink" Target="https://m.edsoo.ru/7f4399b4" TargetMode="External"/><Relationship Id="rId42" Type="http://schemas.openxmlformats.org/officeDocument/2006/relationships/hyperlink" Target="https://m.edsoo.ru/7f43ebda" TargetMode="External"/><Relationship Id="rId47" Type="http://schemas.openxmlformats.org/officeDocument/2006/relationships/hyperlink" Target="https://m.edsoo.ru/7f43f0c6" TargetMode="External"/><Relationship Id="rId50" Type="http://schemas.openxmlformats.org/officeDocument/2006/relationships/hyperlink" Target="https://m.edsoo.ru/7f43fe0e" TargetMode="External"/><Relationship Id="rId55" Type="http://schemas.openxmlformats.org/officeDocument/2006/relationships/hyperlink" Target="https://m.edsoo.ru/7f443fea" TargetMode="External"/><Relationship Id="rId63" Type="http://schemas.openxmlformats.org/officeDocument/2006/relationships/hyperlink" Target="https://m.edsoo.ru/7f4452e6" TargetMode="External"/><Relationship Id="rId7" Type="http://schemas.openxmlformats.org/officeDocument/2006/relationships/hyperlink" Target="https://m.edsoo.ru/7f419d08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3c3d0" TargetMode="External"/><Relationship Id="rId29" Type="http://schemas.openxmlformats.org/officeDocument/2006/relationships/hyperlink" Target="https://m.edsoo.ru/7f43b21e" TargetMode="External"/><Relationship Id="rId11" Type="http://schemas.openxmlformats.org/officeDocument/2006/relationships/hyperlink" Target="https://m.edsoo.ru/7f419d08" TargetMode="External"/><Relationship Id="rId24" Type="http://schemas.openxmlformats.org/officeDocument/2006/relationships/hyperlink" Target="https://m.edsoo.ru/7f43ad5a" TargetMode="External"/><Relationship Id="rId32" Type="http://schemas.openxmlformats.org/officeDocument/2006/relationships/hyperlink" Target="https://m.edsoo.ru/7f4396c6" TargetMode="External"/><Relationship Id="rId37" Type="http://schemas.openxmlformats.org/officeDocument/2006/relationships/hyperlink" Target="https://m.edsoo.ru/7f43a1ac" TargetMode="External"/><Relationship Id="rId40" Type="http://schemas.openxmlformats.org/officeDocument/2006/relationships/hyperlink" Target="https://m.edsoo.ru/7f43ab84" TargetMode="External"/><Relationship Id="rId45" Type="http://schemas.openxmlformats.org/officeDocument/2006/relationships/hyperlink" Target="https://m.edsoo.ru/7f43f58a" TargetMode="External"/><Relationship Id="rId53" Type="http://schemas.openxmlformats.org/officeDocument/2006/relationships/hyperlink" Target="https://m.edsoo.ru/7f443b12" TargetMode="External"/><Relationship Id="rId58" Type="http://schemas.openxmlformats.org/officeDocument/2006/relationships/hyperlink" Target="https://m.edsoo.ru/7f4446f2" TargetMode="External"/><Relationship Id="rId66" Type="http://schemas.openxmlformats.org/officeDocument/2006/relationships/theme" Target="theme/theme1.xml"/><Relationship Id="rId5" Type="http://schemas.openxmlformats.org/officeDocument/2006/relationships/image" Target="media/image1.jpeg"/><Relationship Id="rId61" Type="http://schemas.openxmlformats.org/officeDocument/2006/relationships/hyperlink" Target="https://m.edsoo.ru/7f444f44" TargetMode="External"/><Relationship Id="rId19" Type="http://schemas.openxmlformats.org/officeDocument/2006/relationships/hyperlink" Target="https://m.edsoo.ru/7f43c9b6" TargetMode="External"/><Relationship Id="rId14" Type="http://schemas.openxmlformats.org/officeDocument/2006/relationships/hyperlink" Target="https://m.edsoo.ru/7f43c542" TargetMode="External"/><Relationship Id="rId22" Type="http://schemas.openxmlformats.org/officeDocument/2006/relationships/hyperlink" Target="https://m.edsoo.ru/7f43d23a" TargetMode="External"/><Relationship Id="rId27" Type="http://schemas.openxmlformats.org/officeDocument/2006/relationships/hyperlink" Target="https://m.edsoo.ru/7f43af08" TargetMode="External"/><Relationship Id="rId30" Type="http://schemas.openxmlformats.org/officeDocument/2006/relationships/hyperlink" Target="https://m.edsoo.ru/7f43b5a2" TargetMode="External"/><Relationship Id="rId35" Type="http://schemas.openxmlformats.org/officeDocument/2006/relationships/hyperlink" Target="https://m.edsoo.ru/7f439eb4" TargetMode="External"/><Relationship Id="rId43" Type="http://schemas.openxmlformats.org/officeDocument/2006/relationships/hyperlink" Target="https://m.edsoo.ru/7f43ed7e" TargetMode="External"/><Relationship Id="rId48" Type="http://schemas.openxmlformats.org/officeDocument/2006/relationships/hyperlink" Target="https://m.edsoo.ru/7f43f72e" TargetMode="External"/><Relationship Id="rId56" Type="http://schemas.openxmlformats.org/officeDocument/2006/relationships/hyperlink" Target="https://m.edsoo.ru/7f4441ca" TargetMode="External"/><Relationship Id="rId64" Type="http://schemas.openxmlformats.org/officeDocument/2006/relationships/hyperlink" Target="https://m.edsoo.ru/7f445516" TargetMode="External"/><Relationship Id="rId8" Type="http://schemas.openxmlformats.org/officeDocument/2006/relationships/hyperlink" Target="https://m.edsoo.ru/7f419d08" TargetMode="External"/><Relationship Id="rId51" Type="http://schemas.openxmlformats.org/officeDocument/2006/relationships/hyperlink" Target="https://m.edsoo.ru/7f4401a6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9d08" TargetMode="External"/><Relationship Id="rId17" Type="http://schemas.openxmlformats.org/officeDocument/2006/relationships/hyperlink" Target="https://m.edsoo.ru/7f43c3d0" TargetMode="External"/><Relationship Id="rId25" Type="http://schemas.openxmlformats.org/officeDocument/2006/relationships/hyperlink" Target="https://m.edsoo.ru/7f43af08" TargetMode="External"/><Relationship Id="rId33" Type="http://schemas.openxmlformats.org/officeDocument/2006/relationships/hyperlink" Target="https://m.edsoo.ru/7f439842" TargetMode="External"/><Relationship Id="rId38" Type="http://schemas.openxmlformats.org/officeDocument/2006/relationships/hyperlink" Target="https://m.edsoo.ru/7f43a31e" TargetMode="External"/><Relationship Id="rId46" Type="http://schemas.openxmlformats.org/officeDocument/2006/relationships/hyperlink" Target="https://m.edsoo.ru/7f43ef2c" TargetMode="External"/><Relationship Id="rId59" Type="http://schemas.openxmlformats.org/officeDocument/2006/relationships/hyperlink" Target="https://m.edsoo.ru/7f444a94" TargetMode="External"/><Relationship Id="rId20" Type="http://schemas.openxmlformats.org/officeDocument/2006/relationships/hyperlink" Target="https://m.edsoo.ru/7f43d0b4" TargetMode="External"/><Relationship Id="rId41" Type="http://schemas.openxmlformats.org/officeDocument/2006/relationships/hyperlink" Target="https://m.edsoo.ru/7f43e6c6" TargetMode="External"/><Relationship Id="rId54" Type="http://schemas.openxmlformats.org/officeDocument/2006/relationships/hyperlink" Target="https://m.edsoo.ru/7f443cd4" TargetMode="External"/><Relationship Id="rId62" Type="http://schemas.openxmlformats.org/officeDocument/2006/relationships/hyperlink" Target="https://m.edsoo.ru/7f44516a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9d08" TargetMode="External"/><Relationship Id="rId15" Type="http://schemas.openxmlformats.org/officeDocument/2006/relationships/hyperlink" Target="https://m.edsoo.ru/7f43c542" TargetMode="External"/><Relationship Id="rId23" Type="http://schemas.openxmlformats.org/officeDocument/2006/relationships/hyperlink" Target="https://m.edsoo.ru/7f43d55a" TargetMode="External"/><Relationship Id="rId28" Type="http://schemas.openxmlformats.org/officeDocument/2006/relationships/hyperlink" Target="https://m.edsoo.ru/7f43b098" TargetMode="External"/><Relationship Id="rId36" Type="http://schemas.openxmlformats.org/officeDocument/2006/relationships/hyperlink" Target="https://m.edsoo.ru/7f43a03a" TargetMode="External"/><Relationship Id="rId49" Type="http://schemas.openxmlformats.org/officeDocument/2006/relationships/hyperlink" Target="https://m.edsoo.ru/7f43f8a0" TargetMode="External"/><Relationship Id="rId57" Type="http://schemas.openxmlformats.org/officeDocument/2006/relationships/hyperlink" Target="https://m.edsoo.ru/7f444364" TargetMode="External"/><Relationship Id="rId10" Type="http://schemas.openxmlformats.org/officeDocument/2006/relationships/hyperlink" Target="https://m.edsoo.ru/7f419d08" TargetMode="External"/><Relationship Id="rId31" Type="http://schemas.openxmlformats.org/officeDocument/2006/relationships/hyperlink" Target="https://m.edsoo.ru/7f43b098" TargetMode="External"/><Relationship Id="rId44" Type="http://schemas.openxmlformats.org/officeDocument/2006/relationships/hyperlink" Target="https://m.edsoo.ru/7f43f3b4" TargetMode="External"/><Relationship Id="rId52" Type="http://schemas.openxmlformats.org/officeDocument/2006/relationships/hyperlink" Target="https://m.edsoo.ru/7f4404f8" TargetMode="External"/><Relationship Id="rId60" Type="http://schemas.openxmlformats.org/officeDocument/2006/relationships/hyperlink" Target="https://m.edsoo.ru/7f444c56" TargetMode="External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9d08" TargetMode="External"/><Relationship Id="rId13" Type="http://schemas.openxmlformats.org/officeDocument/2006/relationships/hyperlink" Target="https://m.edsoo.ru/7f43bf66" TargetMode="External"/><Relationship Id="rId18" Type="http://schemas.openxmlformats.org/officeDocument/2006/relationships/hyperlink" Target="https://m.edsoo.ru/7f43c9b6" TargetMode="External"/><Relationship Id="rId39" Type="http://schemas.openxmlformats.org/officeDocument/2006/relationships/hyperlink" Target="https://m.edsoo.ru/7f43a52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4587</Words>
  <Characters>26146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2024-01-08T18:24:00Z</dcterms:created>
  <dcterms:modified xsi:type="dcterms:W3CDTF">2024-01-08T18:24:00Z</dcterms:modified>
</cp:coreProperties>
</file>