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BF8" w:rsidRDefault="00AE5BF8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000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F8" w:rsidRDefault="00AE5BF8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E5BF8" w:rsidRDefault="00AE5BF8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E5BF8" w:rsidRDefault="00AE5BF8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E5BF8" w:rsidRDefault="00AE5BF8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E5BF8" w:rsidRDefault="00AE5BF8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616B" w:rsidRPr="0062616B" w:rsidRDefault="0062616B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тематическому планированию занятий кружка «Юный эколог»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lang w:eastAsia="ru-RU"/>
        </w:rPr>
        <w:t>            Рабочая программа «Юный эколог» имеет эколого-биологическую направленность и составлена в соответствии с требованиями Федерального государственного образовательного стандарта начального общего образования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Воспитание экологической культуры – актуальнейшая задача сложившейся социально-культурной ситуации начала 21 века. Необходимым средством эффективной реализации экологической деятельности является формирование полноценного экологического сознания и поведения, воспитание гуманной личности, для которой характерна осознанная жизненная необходимость гармонизации своего образа жизни с окружающим социальным и природным миром.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Анализ теоретической и методической экологической литературы, а также состояния практики экологического образования в начальных школах свидетельствует о необходимости совершенствования всей системы воспитательной работы с младшими школьниками. Одной из приоритетных целей, которой должно стать становление экологически грамотной личности, способной гармонично взаимодействовать с окружающим миром и осознающей свое место в Природе.</w:t>
      </w:r>
    </w:p>
    <w:p w:rsidR="0062616B" w:rsidRPr="0062616B" w:rsidRDefault="0062616B" w:rsidP="0062616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Актуальность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разработанной программы продиктована также отсутствием в теории и практике экологического образования в начальной школе единой, рассчитанной на весь период обучения, образовательной программы с экологической направленностью для младших школьников. Предлагаемый материал о природе, животном мире и экологических проблемах родного края отличается новизной. Он предполагает расширение краеведческого кругозора, развитие творческих способностей учащихся.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 курса «Юный эколог»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Цель: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экологически сообразного поведения у младших школьников.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 ставит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 собой следующие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626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Формирование знаний о закономерностях и взаимосвязях природных явлений, единстве неживой и живой природы, о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взаимодействии  и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взаимозависимости  природы,  общества и человека.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 Формирование   осознанных   представлений   о   нормах и правилах поведения в природе и привычек их соблюдения в своей жизнедеятельности.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Формирование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  ценностных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ориентации в деятельности детей.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Воспитание ответственного отношения к здоровью, природе, жизни.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Развитие способности формирования научных, эстетических, нравственных и правовых суждений по экологическим вопросам.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Развитие: альтернативного мышления в выборе способов решения экологических проблем, восприятия прекрасного и безобразного, чувств удовлетворения и негодования от поведения и поступков людей по отношению к здоровью и миру природы.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Развитие потребности в необходимости и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 решения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экологических проблем, доступных младшему школьнику, ведения здорового образа жизни, стремления к активной практической деятельности по охране окружающей среды.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Развитие знаний и умений по оценке и прогнозированию состояния и охраны природного окружения.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программы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Программа курса «Юный эколог», имеет эколого-биологическую направленность, является учебно-образовательной с практической ориентацией.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Теоретические основы программы - исследования возрастной психологии, экологической педагогики и психологии (С. Д.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Дерябо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А.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Ясвин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идеи экологической этики (В. Е. Борейко) и концепция личностно ориентированного образования (В. В. Сериков).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курса рассчитана на 1 год – 2 часа в неделю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– 11 классы – 70 часов (2 часа в неделю)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Основные принципы содержания программы:</w:t>
      </w:r>
    </w:p>
    <w:p w:rsidR="0062616B" w:rsidRPr="0062616B" w:rsidRDefault="0062616B" w:rsidP="0062616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единства сознания и деятельности;</w:t>
      </w:r>
    </w:p>
    <w:p w:rsidR="0062616B" w:rsidRPr="0062616B" w:rsidRDefault="0062616B" w:rsidP="0062616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наглядности;</w:t>
      </w:r>
    </w:p>
    <w:p w:rsidR="0062616B" w:rsidRPr="0062616B" w:rsidRDefault="0062616B" w:rsidP="0062616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личностной ориентации;</w:t>
      </w:r>
    </w:p>
    <w:p w:rsidR="0062616B" w:rsidRPr="0062616B" w:rsidRDefault="0062616B" w:rsidP="0062616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системности и целостности;</w:t>
      </w:r>
    </w:p>
    <w:p w:rsidR="0062616B" w:rsidRPr="0062616B" w:rsidRDefault="0062616B" w:rsidP="0062616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экологического гуманизма;</w:t>
      </w:r>
    </w:p>
    <w:p w:rsidR="0062616B" w:rsidRPr="0062616B" w:rsidRDefault="0062616B" w:rsidP="0062616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краеведческий;</w:t>
      </w:r>
    </w:p>
    <w:p w:rsidR="0062616B" w:rsidRPr="0062616B" w:rsidRDefault="0062616B" w:rsidP="0062616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практической направленности.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Курс включает и раскрывает основные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содержательные линии:</w:t>
      </w:r>
    </w:p>
    <w:p w:rsidR="0062616B" w:rsidRPr="0062616B" w:rsidRDefault="0062616B" w:rsidP="0062616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 - единая экосистема.</w:t>
      </w:r>
    </w:p>
    <w:p w:rsidR="0062616B" w:rsidRPr="0062616B" w:rsidRDefault="0062616B" w:rsidP="0062616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– существо, биосоциальное часть экологической системы.</w:t>
      </w:r>
    </w:p>
    <w:p w:rsidR="0062616B" w:rsidRPr="0062616B" w:rsidRDefault="0062616B" w:rsidP="0062616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Уникальная ценность природных существ вне зависимости от формы проявления.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Спецификой курса является подход к выбору педагогических средств реализации содержания программы, учитывающий действенную, эмоционально-поведенческую природу младшего школьника, личную активность каждого ребенка, где он выступает в роли субъекта экологической деятельности и поведения. Педагог создает на занятиях эмоционально-положительную творческую атмосферу, организует диалогическое общение с детьми о взаимодействии с природой.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В соответствии с таким подходом содержание программы реализуется через создание на занятиях проблемных ситуаций, ситуации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взаимоотношениях с природой, ситуации оценки и прогнозирования последствий поведения человека, ситуации свободного выбора поступка по отношению к природе.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Практическая,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деятельностная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направленность курса осуществляется через исследовательские задания, игровые занятия, практикумы и опытническую работу. Формы организации деятельности детей разнообразны: индивидуальная, групповая.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Одним из основных методов обучения являются систематические фенологические наблюдения, раскрывающие экологические взаимосвязи в природе и позволяющие заложить основы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экоцентрической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картины мира у детей. Данный вид деятельности предполагает систематическую работу с «Календарем природы» в классных уголках «Юный эколог», а также ведение индивидуальных блокнотов или тетрадей «Дневник юного эколога».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Средствами эффективного усвоения программы курса являются ролевые, дидактические, имитационные игры, творческие задания, опыты и практические работы, создание экологических проектов, изготовление поделок из природных материалов, экскурсии и прогулки в природу, моделирование, разработка и создание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экознаков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театрализованные представления, экологические акции, знакомство с определителями, гербаризация, составление памяток. Предполагаются различные формы привлечения семьи к совместной экологической деятельности: семейные экологические домашние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задания,  в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проведении общешкольной Недели экологии, помощь в оборудовании и озеленении  классных комнат, участие в организации праздников и в выполнении летних заданий.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результат.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обучающимися программы курса.</w:t>
      </w:r>
    </w:p>
    <w:p w:rsidR="0062616B" w:rsidRPr="0062616B" w:rsidRDefault="0062616B" w:rsidP="0062616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2616B" w:rsidRPr="0062616B" w:rsidRDefault="0062616B" w:rsidP="0062616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 наиболее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типичных представителей животного мира России, Урала; основные группы растительных и животных организмов и их приспособленность к условиям существования (примеры); влияние деятельности человека на условия жизни живых организмов (примеры); способы сохранения окружающей природы;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умение узнавать животных и птиц в природе, на картинках, по описанию; ухаживать за культурными растениями и домашними животными (посильное участие); улучшать состояние окружающей среды (жилище, двор, улицу, ближайшее природное окружение);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оформлять результаты наблюдений в виде простейших схем, знаков, рисунков, описаний, выводов;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познанию мира природы;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потребность к осуществлению экологически сообразных поступков;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места и роли человека в биосфере;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преобладание мотивации гармоничного взаимодействия с природой с точки зрения экологической допустимости.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принятие обучающимися правил здорового образа жизни;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морально-этического сознания;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получение обучающимся опыта переживания и позитивного отношения к базовым</w:t>
      </w:r>
    </w:p>
    <w:p w:rsidR="0062616B" w:rsidRPr="0062616B" w:rsidRDefault="0062616B" w:rsidP="0062616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ценностям общества, ценностного отношения к социальной реальности в целом.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начальными формами исследовательской деятельности;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-опыт ролевого взаимодействия и реализации гражданской, патриотической позиции;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опыт социальной и межкультурной коммуникации;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коммуникативных навыков.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Классификация результатов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внеурочной деятельности школьников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распределяются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трём уровням.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Первый уровень результатов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приобретение школьником социальных знаний (об общественных нормах, устройствах общества, о социально одобряемых формах поведения в обществе), первичного понимания социальной реальности в повседневной жизни.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данного уровня результатов особое значение имеет взаимодействие ученика со своими учителями как значимым для него носителями положительного социального знания и повседневной опыта.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Второй уровень результатов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данного уровня результатов особое значение имеет взаимодействие школьников между собой на уровне класса, школы, т.е. в защищенной, дружественной среде. Именно в такой социальной среде ученик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Третий уровень результатов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получение школьником опыта самостоятельного общественного действия. 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Лист наблюдения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Заполнять такой лист может как учитель, так и сам ученик (совместно с учителем и под его контролем).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Освоенные навыки дети и учитель отмечают в листах, закрашивая определенную клеточку. Навык сформирован - закрашиваем полностью, сформирован частично – закрашиваем половину.</w:t>
      </w:r>
    </w:p>
    <w:p w:rsidR="0062616B" w:rsidRPr="0062616B" w:rsidRDefault="0062616B" w:rsidP="0062616B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Лист наблюдения</w:t>
      </w:r>
    </w:p>
    <w:tbl>
      <w:tblPr>
        <w:tblW w:w="122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6"/>
        <w:gridCol w:w="2388"/>
        <w:gridCol w:w="2743"/>
        <w:gridCol w:w="5728"/>
      </w:tblGrid>
      <w:tr w:rsidR="0062616B" w:rsidRPr="0062616B" w:rsidTr="0062616B">
        <w:trPr>
          <w:trHeight w:val="1098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1-й уровень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Ставит цель исследования с помощью учителя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Следует плану, предложенному учителем</w:t>
            </w:r>
          </w:p>
        </w:tc>
        <w:tc>
          <w:tcPr>
            <w:tcW w:w="8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Использует источники информации, рекомендованные учителем</w:t>
            </w:r>
          </w:p>
        </w:tc>
      </w:tr>
      <w:tr w:rsidR="0062616B" w:rsidRPr="0062616B" w:rsidTr="0062616B">
        <w:trPr>
          <w:trHeight w:val="278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2-й уровень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Ставит цель исследования самостоятельно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целом представляет, как достичь цели</w:t>
            </w:r>
          </w:p>
        </w:tc>
        <w:tc>
          <w:tcPr>
            <w:tcW w:w="8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Пытается обнаружить способы получения информации</w:t>
            </w:r>
          </w:p>
        </w:tc>
      </w:tr>
      <w:tr w:rsidR="0062616B" w:rsidRPr="0062616B" w:rsidTr="0062616B">
        <w:trPr>
          <w:trHeight w:val="1118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3-й уровень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ставит цель исследования и </w:t>
            </w: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действует согласно этой цели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Самостоятельно планирует и проводит исследовательский эксперимент</w:t>
            </w:r>
          </w:p>
        </w:tc>
        <w:tc>
          <w:tcPr>
            <w:tcW w:w="8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Знает, как получить необходимую информацию и использует разные способы ее получения</w:t>
            </w:r>
          </w:p>
        </w:tc>
      </w:tr>
    </w:tbl>
    <w:p w:rsidR="0062616B" w:rsidRPr="0062616B" w:rsidRDefault="0062616B" w:rsidP="0062616B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оценивания осознанности каждым учащимся особенностей развития его собственного процесса обучения наиболее целесообразно использовать метод, основанный на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вопросах для самоанализа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Этот метод используется в ситуациях, требующих от учащихся строгого самоконтроля и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учебной деятельности на разных этапах формирования ключевых предметных умений и понятий курсов, а также своего поведения, строящегося на сознательном и целенаправленном применении изученного в реальных жизненных ситуациях.</w:t>
      </w:r>
    </w:p>
    <w:p w:rsidR="0062616B" w:rsidRPr="0062616B" w:rsidRDefault="0062616B" w:rsidP="0062616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для самоанализа могут быть следующими:</w:t>
      </w:r>
    </w:p>
    <w:p w:rsidR="0062616B" w:rsidRPr="0062616B" w:rsidRDefault="0062616B" w:rsidP="0062616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этой работы мне понравилось (не понравилось), потому что________________________________________________________________</w:t>
      </w:r>
    </w:p>
    <w:p w:rsidR="0062616B" w:rsidRPr="0062616B" w:rsidRDefault="0062616B" w:rsidP="0062616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трудным мне показалось__________________________________________</w:t>
      </w:r>
    </w:p>
    <w:p w:rsidR="0062616B" w:rsidRPr="0062616B" w:rsidRDefault="0062616B" w:rsidP="0062616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думаю, это потому, что ________________________________________________</w:t>
      </w:r>
    </w:p>
    <w:p w:rsidR="0062616B" w:rsidRPr="0062616B" w:rsidRDefault="0062616B" w:rsidP="0062616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интересным было _________________________________________________</w:t>
      </w:r>
    </w:p>
    <w:p w:rsidR="0062616B" w:rsidRPr="0062616B" w:rsidRDefault="0062616B" w:rsidP="0062616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бы я еще раз выполнял эту работу, то я бы сделал следующее ________________________________________________________________________</w:t>
      </w:r>
    </w:p>
    <w:p w:rsidR="0062616B" w:rsidRPr="0062616B" w:rsidRDefault="0062616B" w:rsidP="0062616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бы хотел попросить своего учителя _______________________________________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«ПОЗНАВАТЕЛЬНАЯ ЭКОЛОГИЯ» -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70 часов</w:t>
      </w:r>
    </w:p>
    <w:tbl>
      <w:tblPr>
        <w:tblW w:w="10499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0"/>
        <w:gridCol w:w="6157"/>
        <w:gridCol w:w="1433"/>
        <w:gridCol w:w="1064"/>
        <w:gridCol w:w="845"/>
      </w:tblGrid>
      <w:tr w:rsidR="0062616B" w:rsidRPr="0062616B" w:rsidTr="0062616B">
        <w:trPr>
          <w:trHeight w:val="163"/>
        </w:trPr>
        <w:tc>
          <w:tcPr>
            <w:tcW w:w="8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5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</w:tc>
      </w:tr>
      <w:tr w:rsidR="0062616B" w:rsidRPr="0062616B" w:rsidTr="0062616B">
        <w:trPr>
          <w:trHeight w:val="10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62616B" w:rsidRPr="0062616B" w:rsidTr="0062616B">
        <w:trPr>
          <w:trHeight w:val="28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Введение  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1час)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Жизнь на Земле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1.  Среда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обитания  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часов)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Времена года на Земле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сезонными изменениями в неживой и живой природе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окружающей среды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 «Осень на пришкольном участке»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жизни растений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животных, условия их жизни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2.   Жизнь животных (4часа)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Динозавры – вымерший вид животных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видеофильма о жизни динозавров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 проект «Почему нужно защищать природу?»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68" w:hanging="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Красная книга – способ защиты редких видов животных и растений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3.    Реки и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озера  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часов)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Реки и озера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кислорода под водой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Пресноводные животные и растения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у рек и озер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6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-22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Экологический проект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Человек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его деятельность – причина загрязнения водоемов»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Околоводные птицы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акции «Сохраним первоцвет!»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Акция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Сохраним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первоцвет!»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-100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4.   Человек и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животные  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8 часов)  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среди людей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Ролевая игра «Это все кошки»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«Собаки – наши друзья»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домашними животными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 «Ты в ответе за тех, кого приручил».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и паразиты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Бактерии и вирусы. Борьба с болезнями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  5.    Сельскохозяйственный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  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7часов)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Почва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Семена овощных и декоративных культур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Заботы хлебороба весной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«Посадочных лент» семян культурных растений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почвы на пришкольном участке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Высадка рассады на участке. Составление графика полива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Декоративные растения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экологических задач.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22.01-25.01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жители планеты Земля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вокруг.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1.  Человек и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 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часов)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Экология и мы.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Осенние работы в поле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 «Пришкольный участок»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Место человека в мире природы.  Принятие в юные экологи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в лесу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 2.   Неживое в природе    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12часов)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Неживая природа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 – источник тепла и света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Вода, её признаки и свойства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68" w:hanging="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Берегите воду!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Почва – святыня наша.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и свойства почвы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120" w:hanging="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Погода. Климат.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Предсказание погоды по народным приметам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Почему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нельзя..?</w:t>
            </w:r>
            <w:proofErr w:type="gramEnd"/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Диалоги с неживой природой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55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-100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3.   Живое в природе. Экологические связи между неживой и живой природой (10 часов)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right="44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«Хлебные крошки»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улетает, а кто остаётся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31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связи неживой и живой природы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48" w:right="120" w:firstLine="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и жизнь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 рядом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Комнатные растения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комнатных растений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Дикорастущие растения луга, водоема и леса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 «Растения луга и леса»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   4.   Царство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грибов  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3часа)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Съедобные грибы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Несъедобные грибы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6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Микроскопические грибы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ind w:left="4260" w:hanging="4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5.  Сельскохозяйственный труд весной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(</w:t>
            </w:r>
            <w:proofErr w:type="gramEnd"/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3часа)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Сельскохозяйственные машины </w:t>
            </w:r>
            <w:proofErr w:type="gramStart"/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 орудия</w:t>
            </w:r>
            <w:proofErr w:type="gramEnd"/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Сельскохозяйственные работы на пришкольном участке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16B" w:rsidRPr="0062616B" w:rsidTr="0062616B">
        <w:trPr>
          <w:trHeight w:val="28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Сельскохозяйственные опыты на пришкольном участке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6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16B" w:rsidRPr="0062616B" w:rsidRDefault="0062616B" w:rsidP="00626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2616B" w:rsidRPr="0062616B" w:rsidRDefault="0062616B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Содержание курса 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«ПОЗНАВАТЕЛЬНАЯ ЭКОЛОГИЯ» 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«ВВЕДЕНИЕ».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Введение.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Жизнь на Земле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инструктажей по технике безопасности при проведении наблюдений в природе, работе на участке. Беседа о целях занятий в новом учебном году. Работа со схемой Возникновение жизни на Земле». Нахождение сходств и различий между растительным и животным миров разные эпохи развития Земли.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Раздел 1.      «СРЕДА ОБИТАНИЯ» (6 часов)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Времена года на Земле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 времен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 разных географических  поясах Земли. Зависимость разных форм жизни от изменений температуры и осадков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Наблюдения за сезонными изменениями в неживой и живой природе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признаки ранней осени. Построить предположения о том, какими мы увидим небо, деревья и животных через 1-2 недели.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 Изменения окружающей среды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Смена естественных и регулярных изменений, их взаимосвязь (количество растительности – численность травоядных – численность хищников)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Тема 5.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Практическое занятие «Осень на пришкольном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участке»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сельскохозяйственного труда, выращиваемые культуры и их значение. Инструктаж по технике безопасности при работе с с/х инвентарем.</w:t>
      </w:r>
    </w:p>
    <w:p w:rsidR="0062616B" w:rsidRPr="0062616B" w:rsidRDefault="0062616B" w:rsidP="0062616B">
      <w:pPr>
        <w:shd w:val="clear" w:color="auto" w:fill="FFFFFF"/>
        <w:spacing w:after="0" w:line="240" w:lineRule="auto"/>
        <w:ind w:right="29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Условия жизни растений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Дикорастущие и культурные растения. Теплолюбивые и светолюбивые растения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 Разнообразие животных, условия их жизни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классификации животного мира. Местообитание животных в экосистеме. Цепи питания.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Раздел 2.      «ЖИЗНЬ ЖИВОТНЫХ» (4 часа)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Динозавры – вымерший вид животных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прочитанных книг о динозаврах, рассматривание рисунков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Просмотр видеофильма о жизни динозавров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 обсуждение внешнего вида и образа жизни различных видов динозавров.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10. Экологический проект «Почему нужно защищать природу?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Полезные взаимосвязи природы и человека. Что делать для сохранения вымирающих видов? Подбор и обрабатывание материала к теме проекта.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 Красная книга – способ защиты редких видов животных и растений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разделами Красной книги. Красная книга Ставропольского края.  Разгадывание загадок.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Раздел 3.    «РЕКИ И ОЗЕРА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»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(8 часов)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12.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Реки и озера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Пресная вода. Осадки.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13. Получение кислорода под водой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Жители рек - рыбы. Как работают жабры, другие способы получения кислорода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(личинки комаров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через трубочку, жук-карусельщик носит под крыльями воздушный пузырь)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14. Пресноводные животные и растения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об обитателях пресных вод. Рыбы, амфибии. Сообщения детей о жителях пресных водоемов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15. Жизнь у рек и озер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Обитатели берегов рек и озер. Водоплавающие млекопитающие (перепончатые конечности)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16. Экологический проект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Человек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его деятельность – причина загрязнения водоемов»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Кислотные дожди, нитраты. Сброс отходов, плохая очистка точных вод - причина загрязнения водоемов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17.  Околоводные птицы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питание, перья и другие приспособления. Составление цепи питания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18. Подготовка акции «Сохраним первоцвет!»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рассказов о первоцветах, рассматривание первоцветов в Красной книге края.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19. Акция «Сохраним первоцвет!»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Доклады учащихся о раннецветущих растениях. Составление и распространение листовок – призывов.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     «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ЧЕЛОВЕК  И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ЖИВОТНЫЕ » (8 часов)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20.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Жизнь среди людей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в городах. Человек и животное. Изготовление кормушек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21.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Ролевая игра «Это все кошки»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22. Домашние животные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разновидностями домашних животных. Рассказы детей о своих питомцах. Конкурс загадок о животных. Работа в группах: аппликация –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декупаж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23. Викторина «Собаки – наши друзья»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Загадки, рассказ учителя (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 из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энциклопедии). Игра – викторина «Породы собак».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24.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Уход за домашними животными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инструкции по уходу и содержанию домашних питомцев (кошки, собаки, хомячки, морские свинки, попугаи, канарейки).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25. Работа над проектом «Ты в ответе за тех, кого приручил».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Подбор и обработка материала к проекту. Работа в группах.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26. Люди и паразиты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– паразиты. Питание за счёт других. Работа со справочной литературой.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27.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Бактерии и вирусы. Борьба с болезнями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бактерий и вирусов под микроскопом. Полезные и вредные вирусы и бактерии. Иммунная система человека. Мини- сочинение «Защити себя»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5.      «СЕЛЬСКОХОЗЯЙСТВЕННЫЙ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 »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(7 часов)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28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Почва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 необходимости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перекопки и рыхления почвы, о способах перекопки. Развивать умение работать с лопатой и граблями. Практическая работа «Изучение механического состава почвы» (глинистые, песчаные, суглинистые).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29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Семена овощных и декоративных культур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многообразии семян различных культур. Различать семена по внешнему виду. Закрепить знания о правилах хранения и посева семян.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30. Заботы хлебороба весной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представления о сезонности труда людей. Дать представление о видах и значении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  людей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весной в поле.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31.Изготовление «Посадочных лент» семян культурных растений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площади питания семян культурных растений для распределения их на «Посадочной ленте». Приклеивание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семян  овощных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цветковых растений на ленту клейстером, приготовленной  из пшеничной муки.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32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почвы на пришкольном участке (1час)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Инструктаж по технике безопасности с сельскохозяйственным инвентарём. Перекапывание участка, внесение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органических  удобрений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33. Высадка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рассады  на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участке. Составление графика полива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Инструктаж по технике безопасности.  Составление плана – проекта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клумбы  (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цветовой гамме, по высоте, по времени и периоду цветения). Работа в группах.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34.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Декоративные растения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Декоративные растения и цели их выращивания. Закреплять понятие об основных органах растений; учить закладывать растения в гербарные папки. Закрепить понятия «кустарник», «дерево», «травянистое растение».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35.  Вводное занятие. Мы жители планеты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детей с целями и задачами кружка и с правилами поведения при проведении наблюдений и практикумов. Создание ситуации понимания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единства  всех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 на земле.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36. Мир вокруг.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об основных понятиях начального природоведения (живая неживая природа), сравнить предметы природы и предметы, созданные человеком, различия между растениями и животными.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Раздел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1 .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ЧЕЛОВЕК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ПРИРОДА»   (5 часов)     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37.  Экология и мы.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 человек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 с природой? Может ли человек существовать вне природы и природа без человека? Осознание места человека как части природы.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38.    Осенние работы в поле.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видах сельскохозяйственного труда, о некоторых сельскохозяйственных культурах и их значении. Знания и умения земледельцев. Пшеница – озимая, яровая.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39.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«Пришкольный участок».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пришкольном учебно-опытном участке; дикорастущие и культурные растения. Работа на участке, инструктаж по технике безопасности.  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40. Место человека в мире природы.  Принятие в юные экологи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– верный сын природы. Положительное и отрицательное влияние человека на природу.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не меняется без человека, а человек существует только во взаимосвязи с природой. Составление моделей, показывающих место человека в природе. Защита проекта.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41.    Осень в лесу (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экскурсия)   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Расширить представление детей об осени как времени года и о признаках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осени :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расположение солнца над горизонтом, продолжительность светового дня, характерные осадки, температура воздуха; живое в природе – желтеют листья, закладываются зимующие почки, созревают плоды, птицы и звери начинают готовиться к зиме. Сбор материала для гербария.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Раздел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2 .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НЕЖИВОЕ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В  ПРИРОДЕ»   (12 часов)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42.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Неживая природа  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2часа)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неживой природе, ее многообразии. Экскурсия на пришкольный участок «Предметы и явления неживой природы вокруг меня»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43. Солнце – источник тепла и света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Солнце - источник тепла и света для живых существ. Влияние солнца на жизнь на Земле. Солнце и здоровье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44.  Вода, её признаки и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свойства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Вода, ее признаки и свойства. Практическая работа по выявлению признаков «Цвет, запах, форма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».Опыты</w:t>
      </w:r>
      <w:proofErr w:type="spellEnd"/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выявлению свойств воды: вода - растворитель, текучесть, прозрачность, переходные состояния,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круговорот воды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45. Берегите воду!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Сообщения учащихся об охране и значении воды. Загрязнение Волги.  Источники загрязнения. Работа над проектом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Сбережем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капельку!»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46.   Почва – святыня наша.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Почва – необходимая среда для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  Опыты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составу почвы (вода, воздух, органические вещества, песок, глина). Просмотр коллекции «Виды почвы».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47.    Практическое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 «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Почва – состав и свойства почвы».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по обработке почвы комнатных растений. Значение почвы и меры по ее охране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48.   Погода. Климат.   (2 часа)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общее понятие погоды и климата. Дискуссия на тему «Хорошо ли, что климат теплеет?». Кто определяет прогноз погоды и для чего это необходимо? Способы прогнозирования изменений в природе Практическая работа «Наблюдение за погодой». Анализ наблюдения за погодой в «Календарях природы»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49.   Предсказание погоды по народным приметам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прогнозировать природные изменения по народным приметам, выявлять причины (экологические)несовпадения их с реальностью.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50.      Почему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нельзя..?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Актуализация представлений у учащихся о загрязнении помещения, где не используют сменную обувь, осознание нанесения вреда здоровью взвешенной в воздухе пылью. Пыль – враг человека и комнатных растений. Создание ситуации выбора (ходить в сменной обуви или нет). Правила уборки помещения. Акция «Умоем растения»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51.  Практическое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 «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Диалоги с неживой природой»  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Ролевая игра «Пойми меня». Создание ситуаций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предметами окружающей неживой природы. Актуализация представлений о мусоре как загрязнителе природы города.  Акция «Мы, против мусора!»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 52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 «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ЖИВОЕ  В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ПРИРОДЕ.. ЭКОЛОГИЧЕСКИЕ   СВЯЗИ   МЕЖДУ НЕЖИВОЙ И ЖИВОЙ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ПРИРОДОЙ»   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(9 часов)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53. Практикум «Хлебные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крошки»   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потребности и практических умений заботиться о птицах. Кто чем питается? Конструирование модели кормушки.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54. Кто улетает, а кто остаётся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Актуализировать представления детей о птицах как о группе животных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(см.: </w:t>
      </w:r>
      <w:proofErr w:type="spellStart"/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Дыбина</w:t>
      </w:r>
      <w:proofErr w:type="spellEnd"/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О. В. Неизведанное рядом.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Москва,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2001. 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С.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23)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 перелетных птицах области. Формировать представления детей о приспособлениях птиц в связи с наступлением осени, о перелетах птиц. Анализ фенологических наблюдений за птицами. Работа по определению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  края</w:t>
      </w:r>
      <w:proofErr w:type="gramEnd"/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55.   Экологические связи неживой и живой природы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представление учащихся об экологических связях неживой и живой природы. Соревнование на создание самой интересной и длинной цепи питания. Защита своей модели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56.  Вода и жизнь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загрязнении воды и её очистке, воспитание ценностного и рачительного отношения к воде. Опыты по очистке воды. Изготовление простых фильтров.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57.   Растения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рядом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работа по изучению растений пришкольного участка. Игра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Угадай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растения по описанию. Экскурсия, 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практикум  «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повреждение повреждений деревьев.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Тема 58.  Комнатные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растения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Комнатные растения разных экологических групп. Практическая работа по размещению комнатных растений в детском саду, дома, классе с учетом тепла и света, по правильному комплексному уходу за комнатными растениями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(протирание листьев от пыли, взрыхление почвы, полив)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59.   Размножение комнатных растений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способы размножения комнатных растений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(побеги, черенки, листья, деления корневища).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Пересадка комнатных растений, формовка крон и обрезка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60. Дикорастущие растения луга,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водоёма ,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ласа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разнообразии дикорастущих растений, об их экологических особенностях, охране.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61.  Практическое занятие «Растения луга и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леса»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с легендами о растениях, их удивительными свойствами.  Работа с гербариями.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 4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  «ЦАРСТВО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ГРИБОВ»  (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3часа)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62.  Съедобные грибы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грибах как части живой природы; показать значение грибов для человека, растений и животных; познакомить с многообразием грибов, выделив группы съедобных и несъедобных. Грибы - накопители вредных веществ. Дать представление о строении шляпочных, пластинчатых и трубчатых грибов. Познакомить с правилами сбора грибов без нарушения лесной подстилки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63.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Несъедобные  грибы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представления о сходстве и различии съедобных и несъедобных грибов. Воспитывать навыки экологически грамотного поведения в природе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(мухомор опасен для человека,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 для оленя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он является лечебным)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64.   Микроскопические организмы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некоторых видах микроскопических грибов </w:t>
      </w:r>
      <w:r w:rsidRPr="006261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(дрожжевые, кефирные, плесневые).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 свойства и значения их в жизни человека. Болезнетворные бактерии, вызывающие туберкулез, холеру.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5.  «СЕЛЬСКОХОЗЯЙСТВЕННЫЙ ТРУД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ВЕСНОЙ»   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(3 часа)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65-66.    Сельскохозяйственные машины </w:t>
      </w:r>
      <w:proofErr w:type="gram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 орудия</w:t>
      </w:r>
      <w:proofErr w:type="gram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представления о сезонности труда, представление о видах и значении труда людей весной в поле, в огороде.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67-68.  Сельскохозяйственные работы на пришкольном участке (1 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Разбивка грядок для посадки культурных растений. Изготовление лунок для посадки деревьев и кустарников на пришкольном участке. Побелка стволов</w:t>
      </w: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Дежурство и наблюдение юных экологов за всходами. Акция с привлечением родителей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69-70. Сельскохозяйственные опыты на пришкольном участке (1час)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Посадка декоративных растений. Опыты: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«Влияние сроков посева на время цветения декоративных растений».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 «Влияние удобрений на рост и развитие высаженных растений». Изготовление колышков и этикеток.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обучающимися программы курса  </w:t>
      </w:r>
    </w:p>
    <w:p w:rsidR="0062616B" w:rsidRPr="0062616B" w:rsidRDefault="0062616B" w:rsidP="0062616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2616B" w:rsidRPr="0062616B" w:rsidRDefault="0062616B" w:rsidP="0062616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</w:t>
      </w:r>
      <w:proofErr w:type="gram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 наиболее</w:t>
      </w:r>
      <w:proofErr w:type="gram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типичных представителей животного мира России, Урала; основные группы растительных и животных организмов и их приспособленность к условиям существования (примеры); влияние деятельности человека на условия жизни живых организмов (примеры); способы сохранения окружающей природы;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умение узнавать животных и птиц в природе, на картинках, по описанию; ухаживать за культурными растениями и домашними животными (посильное участие); улучшать состояние окружающей среды (жилище, двор, улицу, ближайшее природное окружение);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оформлять результаты наблюдений в виде простейших схем, знаков, рисунков, описаний, выводов;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познанию мира природы;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потребность к осуществлению экологически сообразных поступков;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места и роли человека в биосфере;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преобладание мотивации гармоничного взаимодействия с природой с точки зрения экологической допустимости.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принятие обучающимися правил здорового образа жизни;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морально-этического сознания;</w:t>
      </w:r>
    </w:p>
    <w:p w:rsidR="0062616B" w:rsidRPr="0062616B" w:rsidRDefault="0062616B" w:rsidP="0062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получение обучающимся опыта переживания и позитивного отношения к базовым</w:t>
      </w:r>
    </w:p>
    <w:p w:rsidR="0062616B" w:rsidRPr="0062616B" w:rsidRDefault="0062616B" w:rsidP="0062616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ценностям общества, ценностного отношения к социальной реальности в целом.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начальными формами исследовательской деятельности;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-опыт ролевого взаимодействия и реализации гражданской, патриотической позиции;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опыт социальной и межкультурной коммуникации;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коммуникативных навыков.</w:t>
      </w:r>
    </w:p>
    <w:p w:rsidR="0062616B" w:rsidRPr="0062616B" w:rsidRDefault="0062616B" w:rsidP="0062616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кадровое обеспечение программы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 образовательного процесса по Программе «Земля – наш дом» необходимы следующие принадлежности:</w:t>
      </w:r>
    </w:p>
    <w:p w:rsidR="0062616B" w:rsidRPr="0062616B" w:rsidRDefault="0062616B" w:rsidP="0062616B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2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рабочих инструментов для практических занятий;</w:t>
      </w:r>
    </w:p>
    <w:p w:rsidR="0062616B" w:rsidRPr="0062616B" w:rsidRDefault="0062616B" w:rsidP="0062616B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2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микроскоп, лупа;</w:t>
      </w:r>
    </w:p>
    <w:p w:rsidR="0062616B" w:rsidRPr="0062616B" w:rsidRDefault="0062616B" w:rsidP="0062616B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компьютер, принтер, сканер, </w:t>
      </w:r>
      <w:proofErr w:type="spellStart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мультмедиапроектор</w:t>
      </w:r>
      <w:proofErr w:type="spellEnd"/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2616B" w:rsidRPr="0062616B" w:rsidRDefault="0062616B" w:rsidP="0062616B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ЦОР по окружающему миру.</w:t>
      </w:r>
    </w:p>
    <w:p w:rsidR="0062616B" w:rsidRPr="0062616B" w:rsidRDefault="0062616B" w:rsidP="00626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Программе ведёт учитель начальных классов или учитель биологии, либо любой другой специалист в области естествознания, обладающий достаточным опытом работы с детьми, либо с педагогическим образованием.</w:t>
      </w:r>
    </w:p>
    <w:p w:rsidR="00A439CF" w:rsidRDefault="00A439CF"/>
    <w:sectPr w:rsidR="00A439CF" w:rsidSect="0062616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70679"/>
    <w:multiLevelType w:val="multilevel"/>
    <w:tmpl w:val="2468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C10DC"/>
    <w:multiLevelType w:val="multilevel"/>
    <w:tmpl w:val="FC86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F588A"/>
    <w:multiLevelType w:val="multilevel"/>
    <w:tmpl w:val="BE66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EA17D0"/>
    <w:multiLevelType w:val="multilevel"/>
    <w:tmpl w:val="8D9A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DD408E"/>
    <w:multiLevelType w:val="multilevel"/>
    <w:tmpl w:val="783C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622C52"/>
    <w:multiLevelType w:val="multilevel"/>
    <w:tmpl w:val="0E84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F5EFF"/>
    <w:multiLevelType w:val="multilevel"/>
    <w:tmpl w:val="69B2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320465"/>
    <w:multiLevelType w:val="multilevel"/>
    <w:tmpl w:val="84AC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630BB2"/>
    <w:multiLevelType w:val="multilevel"/>
    <w:tmpl w:val="BDEE0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E77C59"/>
    <w:multiLevelType w:val="multilevel"/>
    <w:tmpl w:val="65FC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F4C"/>
    <w:rsid w:val="0062616B"/>
    <w:rsid w:val="00A439CF"/>
    <w:rsid w:val="00AB4F4C"/>
    <w:rsid w:val="00AE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CAC47-7E8B-43EC-BCE2-0E13BD1D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2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4563</Words>
  <Characters>26010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2023-01-09T20:02:00Z</cp:lastPrinted>
  <dcterms:created xsi:type="dcterms:W3CDTF">2023-01-09T19:53:00Z</dcterms:created>
  <dcterms:modified xsi:type="dcterms:W3CDTF">2023-01-09T20:40:00Z</dcterms:modified>
</cp:coreProperties>
</file>