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30" w:rsidRDefault="00AB423E">
      <w:pPr>
        <w:spacing w:after="695"/>
        <w:ind w:right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956F30" w:rsidRDefault="00AB423E">
      <w:r>
        <w:t xml:space="preserve">Лист индивидуального образовательного маршрута одаренного ученика </w:t>
      </w:r>
    </w:p>
    <w:p w:rsidR="00956F30" w:rsidRDefault="00AB423E">
      <w:pPr>
        <w:ind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33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527"/>
        <w:gridCol w:w="3545"/>
        <w:gridCol w:w="6094"/>
        <w:gridCol w:w="3623"/>
      </w:tblGrid>
      <w:tr w:rsidR="00956F30">
        <w:trPr>
          <w:trHeight w:val="47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30" w:rsidRDefault="00AB423E">
            <w:pPr>
              <w:ind w:right="50"/>
              <w:jc w:val="center"/>
            </w:pPr>
            <w:r>
              <w:t>Этап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30" w:rsidRDefault="00AB423E">
            <w:pPr>
              <w:ind w:right="46"/>
              <w:jc w:val="center"/>
            </w:pPr>
            <w:r>
              <w:t>Мониторинг одаренности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center"/>
            </w:pPr>
            <w:r>
              <w:t>Развитие способностей ребенка, социальная помощь, развитие коммуникативных способностей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30" w:rsidRDefault="00AB423E">
            <w:pPr>
              <w:ind w:right="44"/>
              <w:jc w:val="center"/>
            </w:pPr>
            <w:r>
              <w:t>Мониторинг развития</w:t>
            </w:r>
            <w:r>
              <w:rPr>
                <w:sz w:val="24"/>
              </w:rPr>
              <w:t xml:space="preserve"> </w:t>
            </w:r>
          </w:p>
        </w:tc>
      </w:tr>
      <w:tr w:rsidR="00956F30">
        <w:trPr>
          <w:trHeight w:val="116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left"/>
            </w:pPr>
            <w:r>
              <w:t>Задачи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99"/>
              <w:jc w:val="left"/>
            </w:pPr>
            <w:r>
              <w:rPr>
                <w:b w:val="0"/>
              </w:rPr>
              <w:t>– Выявить признаки одаренности; – анализировать продукты деятельности, широту кругозора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numPr>
                <w:ilvl w:val="0"/>
                <w:numId w:val="1"/>
              </w:numPr>
              <w:spacing w:after="18"/>
              <w:ind w:right="0"/>
              <w:jc w:val="left"/>
            </w:pPr>
            <w:r>
              <w:rPr>
                <w:b w:val="0"/>
              </w:rPr>
              <w:t xml:space="preserve">Формировать у ребенка адекватное </w:t>
            </w:r>
            <w:proofErr w:type="spellStart"/>
            <w:r>
              <w:rPr>
                <w:b w:val="0"/>
              </w:rPr>
              <w:t>самовосприятие</w:t>
            </w:r>
            <w:proofErr w:type="spellEnd"/>
            <w:r>
              <w:rPr>
                <w:b w:val="0"/>
              </w:rPr>
              <w:t xml:space="preserve">; </w:t>
            </w:r>
          </w:p>
          <w:p w:rsidR="00956F30" w:rsidRDefault="00AB423E">
            <w:pPr>
              <w:numPr>
                <w:ilvl w:val="0"/>
                <w:numId w:val="1"/>
              </w:numPr>
              <w:spacing w:after="17"/>
              <w:ind w:right="0"/>
              <w:jc w:val="left"/>
            </w:pPr>
            <w:r>
              <w:rPr>
                <w:b w:val="0"/>
              </w:rPr>
              <w:t xml:space="preserve">развивать формы конструктивного общения со сверстниками; </w:t>
            </w:r>
          </w:p>
          <w:p w:rsidR="00956F30" w:rsidRDefault="00AB423E">
            <w:pPr>
              <w:numPr>
                <w:ilvl w:val="0"/>
                <w:numId w:val="1"/>
              </w:numPr>
              <w:ind w:right="0"/>
              <w:jc w:val="left"/>
            </w:pPr>
            <w:r>
              <w:rPr>
                <w:b w:val="0"/>
              </w:rPr>
              <w:t>помогать адаптироваться в окружающем мире; – расширять кругозор ребенка в определенной сфере интересов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left="3" w:right="0"/>
              <w:jc w:val="both"/>
            </w:pPr>
            <w:r>
              <w:rPr>
                <w:b w:val="0"/>
              </w:rPr>
              <w:t>Отслеживать динамику развития одаренности ребенка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956F30">
        <w:trPr>
          <w:trHeight w:val="184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left"/>
            </w:pPr>
            <w:r>
              <w:t>Методы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numPr>
                <w:ilvl w:val="0"/>
                <w:numId w:val="2"/>
              </w:numPr>
              <w:spacing w:after="16"/>
              <w:ind w:right="0" w:hanging="161"/>
              <w:jc w:val="left"/>
            </w:pPr>
            <w:r>
              <w:rPr>
                <w:b w:val="0"/>
              </w:rPr>
              <w:t xml:space="preserve">Диагностика; </w:t>
            </w:r>
          </w:p>
          <w:p w:rsidR="00956F30" w:rsidRDefault="00AB423E">
            <w:pPr>
              <w:numPr>
                <w:ilvl w:val="0"/>
                <w:numId w:val="2"/>
              </w:numPr>
              <w:spacing w:after="14"/>
              <w:ind w:right="0" w:hanging="161"/>
              <w:jc w:val="left"/>
            </w:pPr>
            <w:r>
              <w:rPr>
                <w:b w:val="0"/>
              </w:rPr>
              <w:t xml:space="preserve">наблюдение; </w:t>
            </w:r>
          </w:p>
          <w:p w:rsidR="00956F30" w:rsidRDefault="00AB423E">
            <w:pPr>
              <w:numPr>
                <w:ilvl w:val="0"/>
                <w:numId w:val="2"/>
              </w:numPr>
              <w:spacing w:after="51"/>
              <w:ind w:right="0" w:hanging="161"/>
              <w:jc w:val="left"/>
            </w:pPr>
            <w:r>
              <w:rPr>
                <w:b w:val="0"/>
              </w:rPr>
              <w:t xml:space="preserve">анкетирование; </w:t>
            </w:r>
          </w:p>
          <w:p w:rsidR="00956F30" w:rsidRDefault="00AB423E">
            <w:pPr>
              <w:numPr>
                <w:ilvl w:val="0"/>
                <w:numId w:val="2"/>
              </w:numPr>
              <w:ind w:right="0" w:hanging="161"/>
              <w:jc w:val="left"/>
            </w:pPr>
            <w:r>
              <w:rPr>
                <w:b w:val="0"/>
              </w:rPr>
              <w:t>собеседование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numPr>
                <w:ilvl w:val="0"/>
                <w:numId w:val="3"/>
              </w:numPr>
              <w:spacing w:after="17"/>
              <w:ind w:right="0"/>
              <w:jc w:val="left"/>
            </w:pPr>
            <w:r>
              <w:rPr>
                <w:b w:val="0"/>
              </w:rPr>
              <w:t xml:space="preserve">Творческие задания; </w:t>
            </w:r>
          </w:p>
          <w:p w:rsidR="00956F30" w:rsidRDefault="00AB423E">
            <w:pPr>
              <w:numPr>
                <w:ilvl w:val="0"/>
                <w:numId w:val="3"/>
              </w:numPr>
              <w:spacing w:after="15"/>
              <w:ind w:right="0"/>
              <w:jc w:val="left"/>
            </w:pPr>
            <w:r>
              <w:rPr>
                <w:b w:val="0"/>
              </w:rPr>
              <w:t xml:space="preserve">развивающие упражнения и игры; </w:t>
            </w:r>
          </w:p>
          <w:p w:rsidR="00956F30" w:rsidRDefault="00AB423E">
            <w:pPr>
              <w:numPr>
                <w:ilvl w:val="0"/>
                <w:numId w:val="3"/>
              </w:numPr>
              <w:spacing w:after="16"/>
              <w:ind w:right="0"/>
              <w:jc w:val="left"/>
            </w:pPr>
            <w:r>
              <w:rPr>
                <w:b w:val="0"/>
              </w:rPr>
              <w:t xml:space="preserve">практикум коммуникативного общения; </w:t>
            </w:r>
          </w:p>
          <w:p w:rsidR="00956F30" w:rsidRDefault="00AB423E">
            <w:pPr>
              <w:numPr>
                <w:ilvl w:val="0"/>
                <w:numId w:val="3"/>
              </w:numPr>
              <w:spacing w:after="16"/>
              <w:ind w:right="0"/>
              <w:jc w:val="left"/>
            </w:pPr>
            <w:r>
              <w:rPr>
                <w:b w:val="0"/>
              </w:rPr>
              <w:t xml:space="preserve">собеседование; </w:t>
            </w:r>
          </w:p>
          <w:p w:rsidR="00956F30" w:rsidRDefault="00AB423E">
            <w:pPr>
              <w:numPr>
                <w:ilvl w:val="0"/>
                <w:numId w:val="3"/>
              </w:numPr>
              <w:spacing w:after="18"/>
              <w:ind w:right="0"/>
              <w:jc w:val="left"/>
            </w:pPr>
            <w:r>
              <w:rPr>
                <w:b w:val="0"/>
              </w:rPr>
              <w:t xml:space="preserve">мозговой штурм; </w:t>
            </w:r>
          </w:p>
          <w:p w:rsidR="00956F30" w:rsidRDefault="00AB423E">
            <w:pPr>
              <w:numPr>
                <w:ilvl w:val="0"/>
                <w:numId w:val="3"/>
              </w:numPr>
              <w:spacing w:after="34" w:line="277" w:lineRule="auto"/>
              <w:ind w:right="0"/>
              <w:jc w:val="left"/>
            </w:pPr>
            <w:r>
              <w:rPr>
                <w:b w:val="0"/>
              </w:rPr>
              <w:t xml:space="preserve">просвещение родителей и педагогов по взаимодействию с ребенком: беседы, семинары, деловые игры, тренинги; </w:t>
            </w:r>
          </w:p>
          <w:p w:rsidR="00956F30" w:rsidRDefault="00AB423E">
            <w:pPr>
              <w:numPr>
                <w:ilvl w:val="0"/>
                <w:numId w:val="3"/>
              </w:numPr>
              <w:ind w:right="0"/>
              <w:jc w:val="left"/>
            </w:pPr>
            <w:r>
              <w:rPr>
                <w:b w:val="0"/>
              </w:rPr>
              <w:t>индивидуальные консультации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left="3" w:right="0"/>
              <w:jc w:val="left"/>
            </w:pPr>
            <w:r>
              <w:rPr>
                <w:b w:val="0"/>
              </w:rPr>
              <w:t>Метод оценки общей одаренности: интеллектуальной, коммуникативной сфер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956F30">
        <w:trPr>
          <w:trHeight w:val="2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left"/>
            </w:pPr>
            <w:r>
              <w:t>Срок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left"/>
            </w:pPr>
            <w:r>
              <w:rPr>
                <w:b w:val="0"/>
              </w:rPr>
              <w:t>Сентябрь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left"/>
            </w:pPr>
            <w:r>
              <w:rPr>
                <w:b w:val="0"/>
              </w:rPr>
              <w:t>Октябрь – апрель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left="3" w:right="0"/>
              <w:jc w:val="left"/>
            </w:pPr>
            <w:r>
              <w:rPr>
                <w:b w:val="0"/>
              </w:rPr>
              <w:t>Май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956F30">
        <w:trPr>
          <w:trHeight w:val="2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left"/>
            </w:pPr>
            <w:r>
              <w:t>Участники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left"/>
            </w:pPr>
            <w:r>
              <w:rPr>
                <w:b w:val="0"/>
              </w:rPr>
              <w:t>Педагоги, специалисты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left"/>
            </w:pPr>
            <w:r>
              <w:rPr>
                <w:b w:val="0"/>
              </w:rPr>
              <w:t>Педагоги, специалисты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left="3" w:right="0"/>
              <w:jc w:val="left"/>
            </w:pPr>
            <w:r>
              <w:rPr>
                <w:b w:val="0"/>
              </w:rPr>
              <w:t>Педагоги, специалисты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956F30">
        <w:trPr>
          <w:trHeight w:val="139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0"/>
              <w:jc w:val="left"/>
            </w:pPr>
            <w:r>
              <w:t>Результат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ind w:right="144"/>
              <w:jc w:val="both"/>
            </w:pPr>
            <w:r>
              <w:rPr>
                <w:b w:val="0"/>
              </w:rPr>
              <w:t>Составление психологической характеристики и индивидуального маршрута развития ребенка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numPr>
                <w:ilvl w:val="0"/>
                <w:numId w:val="4"/>
              </w:numPr>
              <w:spacing w:after="17"/>
              <w:ind w:right="0"/>
              <w:jc w:val="left"/>
            </w:pPr>
            <w:r>
              <w:rPr>
                <w:b w:val="0"/>
              </w:rPr>
              <w:t xml:space="preserve">Повышение общих интеллектуальных умений; </w:t>
            </w:r>
          </w:p>
          <w:p w:rsidR="00956F30" w:rsidRDefault="00AB423E">
            <w:pPr>
              <w:numPr>
                <w:ilvl w:val="0"/>
                <w:numId w:val="4"/>
              </w:numPr>
              <w:spacing w:after="18"/>
              <w:ind w:right="0"/>
              <w:jc w:val="left"/>
            </w:pPr>
            <w:r>
              <w:rPr>
                <w:b w:val="0"/>
              </w:rPr>
              <w:t xml:space="preserve">активизация творческого мышления; </w:t>
            </w:r>
          </w:p>
          <w:p w:rsidR="00956F30" w:rsidRDefault="00AB423E">
            <w:pPr>
              <w:numPr>
                <w:ilvl w:val="0"/>
                <w:numId w:val="4"/>
              </w:numPr>
              <w:spacing w:after="1" w:line="277" w:lineRule="auto"/>
              <w:ind w:right="0"/>
              <w:jc w:val="left"/>
            </w:pPr>
            <w:r>
              <w:rPr>
                <w:b w:val="0"/>
              </w:rPr>
              <w:t xml:space="preserve">овладение коммуникативными навыками общения со сверстниками; </w:t>
            </w:r>
          </w:p>
          <w:p w:rsidR="00956F30" w:rsidRDefault="00AB423E">
            <w:pPr>
              <w:numPr>
                <w:ilvl w:val="0"/>
                <w:numId w:val="4"/>
              </w:numPr>
              <w:ind w:right="0"/>
              <w:jc w:val="left"/>
            </w:pPr>
            <w:r>
              <w:rPr>
                <w:b w:val="0"/>
              </w:rPr>
              <w:t>повышение педагогической, социальной и психологической компетенции у родителей и педагогов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30" w:rsidRDefault="00AB423E">
            <w:pPr>
              <w:spacing w:after="18"/>
              <w:ind w:left="3" w:right="0"/>
              <w:jc w:val="left"/>
            </w:pPr>
            <w:r>
              <w:rPr>
                <w:b w:val="0"/>
              </w:rPr>
              <w:t>– Составление психолого-</w:t>
            </w:r>
          </w:p>
          <w:p w:rsidR="00956F30" w:rsidRDefault="00AB423E">
            <w:pPr>
              <w:ind w:left="3" w:right="230"/>
              <w:jc w:val="both"/>
            </w:pPr>
            <w:r>
              <w:rPr>
                <w:b w:val="0"/>
              </w:rPr>
              <w:t xml:space="preserve">педагогического портрета ребенка; – выработка рекомендаций по дальнейшему сопровождению ребенка </w:t>
            </w:r>
          </w:p>
        </w:tc>
      </w:tr>
    </w:tbl>
    <w:p w:rsidR="00956F30" w:rsidRDefault="00AB423E">
      <w:pPr>
        <w:spacing w:after="3186"/>
        <w:ind w:right="0"/>
        <w:jc w:val="left"/>
      </w:pPr>
      <w:r>
        <w:rPr>
          <w:b w:val="0"/>
        </w:rPr>
        <w:t xml:space="preserve"> </w:t>
      </w:r>
    </w:p>
    <w:p w:rsidR="00956F30" w:rsidRDefault="00AB423E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lastRenderedPageBreak/>
        <w:t xml:space="preserve"> </w:t>
      </w:r>
    </w:p>
    <w:sectPr w:rsidR="00956F30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E1E"/>
    <w:multiLevelType w:val="hybridMultilevel"/>
    <w:tmpl w:val="C7386CFE"/>
    <w:lvl w:ilvl="0" w:tplc="BC3AA984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C0137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654F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AED8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887C4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E67A2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E4AD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082B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CCA35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401E87"/>
    <w:multiLevelType w:val="hybridMultilevel"/>
    <w:tmpl w:val="8C5ABC4A"/>
    <w:lvl w:ilvl="0" w:tplc="F2C6487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D2437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1C0C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AD5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2A98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A32E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7078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41E2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27DD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15547"/>
    <w:multiLevelType w:val="hybridMultilevel"/>
    <w:tmpl w:val="861EA73A"/>
    <w:lvl w:ilvl="0" w:tplc="F08CAD7E">
      <w:start w:val="1"/>
      <w:numFmt w:val="bullet"/>
      <w:lvlText w:val="–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A502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0D5A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608A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A022E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72AF4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8EF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D4E61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D24AC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3A73A2"/>
    <w:multiLevelType w:val="hybridMultilevel"/>
    <w:tmpl w:val="AC721C2A"/>
    <w:lvl w:ilvl="0" w:tplc="BD90C6F4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E2614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9E0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C62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98E18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E4DF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CCF6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2C61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C17A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30"/>
    <w:rsid w:val="00466BD4"/>
    <w:rsid w:val="00956F30"/>
    <w:rsid w:val="00A756D1"/>
    <w:rsid w:val="00A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C60B2-AFFD-41D8-ABF5-22902638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3384"/>
      <w:jc w:val="right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индивидуального образовательного маршрута одаренного ученика</vt:lpstr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индивидуального образовательного маршрута одаренного ученика</dc:title>
  <dc:subject/>
  <dc:creator>K-9-0</dc:creator>
  <cp:keywords/>
  <cp:lastModifiedBy>001</cp:lastModifiedBy>
  <cp:revision>2</cp:revision>
  <dcterms:created xsi:type="dcterms:W3CDTF">2024-01-22T13:33:00Z</dcterms:created>
  <dcterms:modified xsi:type="dcterms:W3CDTF">2024-01-22T13:33:00Z</dcterms:modified>
</cp:coreProperties>
</file>