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88" w:rsidRDefault="007C6C9B">
      <w:pPr>
        <w:spacing w:after="27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План индивидуальной работы с неуспевающими учащимися </w:t>
      </w:r>
    </w:p>
    <w:p w:rsidR="001D53CF" w:rsidRDefault="001D53CF">
      <w:pPr>
        <w:spacing w:after="12" w:line="270" w:lineRule="auto"/>
        <w:ind w:left="149" w:right="103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 учителя:  Халилова Г.А.</w:t>
      </w:r>
    </w:p>
    <w:p w:rsidR="00DD6888" w:rsidRDefault="007C6C9B">
      <w:pPr>
        <w:spacing w:after="12" w:line="270" w:lineRule="auto"/>
        <w:ind w:left="149" w:right="1035" w:hanging="10"/>
      </w:pPr>
      <w:r>
        <w:rPr>
          <w:rFonts w:ascii="Times New Roman" w:eastAsia="Times New Roman" w:hAnsi="Times New Roman" w:cs="Times New Roman"/>
          <w:sz w:val="28"/>
        </w:rPr>
        <w:t xml:space="preserve"> Фамилия ученика (класс) </w:t>
      </w:r>
      <w:r w:rsidR="001D53CF">
        <w:rPr>
          <w:rFonts w:ascii="Times New Roman" w:eastAsia="Times New Roman" w:hAnsi="Times New Roman" w:cs="Times New Roman"/>
          <w:sz w:val="28"/>
        </w:rPr>
        <w:t>Велибеков И.И.</w:t>
      </w:r>
    </w:p>
    <w:p w:rsidR="00DD6888" w:rsidRDefault="007C6C9B">
      <w:pPr>
        <w:spacing w:after="12" w:line="270" w:lineRule="auto"/>
        <w:ind w:left="149" w:right="1035" w:hanging="10"/>
      </w:pPr>
      <w:r>
        <w:rPr>
          <w:rFonts w:ascii="Times New Roman" w:eastAsia="Times New Roman" w:hAnsi="Times New Roman" w:cs="Times New Roman"/>
          <w:sz w:val="28"/>
        </w:rPr>
        <w:t xml:space="preserve">Предмет: </w:t>
      </w:r>
      <w:r w:rsidR="001D53CF">
        <w:rPr>
          <w:rFonts w:ascii="Times New Roman" w:eastAsia="Times New Roman" w:hAnsi="Times New Roman" w:cs="Times New Roman"/>
          <w:sz w:val="28"/>
        </w:rPr>
        <w:t>Русский язык</w:t>
      </w:r>
    </w:p>
    <w:p w:rsidR="00DD6888" w:rsidRDefault="007C6C9B">
      <w:pPr>
        <w:spacing w:after="12" w:line="270" w:lineRule="auto"/>
        <w:ind w:left="149" w:right="3167" w:hanging="10"/>
      </w:pPr>
      <w:r>
        <w:rPr>
          <w:rFonts w:ascii="Times New Roman" w:eastAsia="Times New Roman" w:hAnsi="Times New Roman" w:cs="Times New Roman"/>
          <w:sz w:val="28"/>
        </w:rPr>
        <w:t xml:space="preserve">Пробелы в знаниях уч-ся (тема, проблема): </w:t>
      </w:r>
    </w:p>
    <w:p w:rsidR="00DD6888" w:rsidRDefault="007C6C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2" w:type="dxa"/>
        <w:tblInd w:w="158" w:type="dxa"/>
        <w:tblCellMar>
          <w:top w:w="7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8081"/>
        <w:gridCol w:w="1561"/>
      </w:tblGrid>
      <w:tr w:rsidR="00DD6888">
        <w:trPr>
          <w:trHeight w:val="33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</w:t>
            </w:r>
          </w:p>
        </w:tc>
      </w:tr>
      <w:tr w:rsidR="00DD6888">
        <w:trPr>
          <w:trHeight w:val="658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с родителями «Причины школьной неуспеваемости», ан- кетирование родителей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65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Анкетирование учащегося с целью выявления причин неуспевае- мости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33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с учащимся «Что мне мешает учиться?»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6888">
        <w:trPr>
          <w:trHeight w:val="65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Дополнительные занятия с учеником после уроков (систематиче- ские)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97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spacing w:after="33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Дополнительные занятия с учеником (разовые): </w:t>
            </w:r>
          </w:p>
          <w:p w:rsidR="00DD6888" w:rsidRDefault="007C6C9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(Пример: «Правила составления плана устного ответа», «Как правильно работать с исторической картой»)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130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Стимулирование учебной деятельности (поощрение, создание ситуации успеха, побуждение к активному труду): задания по- знавательного характера, дифференцированные самостоятельные работы, вовлечение во внеклассную творческую деятельность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97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 w:right="3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Опрос ученика на уроках: устно (монологический ответ или се- рия ответов с места) или письменно по индивидуальной кар- точке-заданию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5488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учеником на уроке: </w:t>
            </w:r>
          </w:p>
          <w:p w:rsidR="00DD6888" w:rsidRDefault="007C6C9B">
            <w:pPr>
              <w:numPr>
                <w:ilvl w:val="0"/>
                <w:numId w:val="1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 </w:t>
            </w:r>
          </w:p>
          <w:p w:rsidR="00DD6888" w:rsidRDefault="007C6C9B">
            <w:pPr>
              <w:numPr>
                <w:ilvl w:val="0"/>
                <w:numId w:val="1"/>
              </w:numPr>
              <w:spacing w:after="5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изложении нового материала: частое обращение к неуспе- вающим, привлечение их в качестве помощников; </w:t>
            </w:r>
          </w:p>
          <w:p w:rsidR="00DD6888" w:rsidRDefault="007C6C9B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самостоятельной работы на уроке: разбивка зада- ний на дозы, ссылка на аналогичное задание, выполненное ра- нее, напоминание приема и способа решения, ссылка на правила и свойства, более тщательный контроль с указанием на ошибки; -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организации самостоятельной работы: выбор наиболее ра- циональных упражнений, а не механическое увеличение их числа, более подробное объяснение последовательности выпол- нения задания, предупреждение о возможных затруднениях, ис- пользование карточек-консультантов, карточек с направляющим планом действий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65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Проверка всех домашних заданий, контроль выполнения их по- сле уроков (в случае отсутствия)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6888">
        <w:trPr>
          <w:trHeight w:val="97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pPr>
              <w:ind w:left="111" w:right="13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специальной системы домашних заданий: подго- товка памяток; творческие задания, разбивка домашнего задания на блоки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88" w:rsidRDefault="007C6C9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D6888" w:rsidRDefault="007C6C9B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DD6888" w:rsidRDefault="007C6C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D6888">
      <w:pgSz w:w="11904" w:h="16838"/>
      <w:pgMar w:top="1440" w:right="1727" w:bottom="101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8EA"/>
    <w:multiLevelType w:val="hybridMultilevel"/>
    <w:tmpl w:val="5F0475DA"/>
    <w:lvl w:ilvl="0" w:tplc="93DCD464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4398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0AAD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0510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6E11B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E5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662B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A4E3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6E61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8"/>
    <w:rsid w:val="001D53CF"/>
    <w:rsid w:val="007C6C9B"/>
    <w:rsid w:val="00DD6888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02BA-FAD3-4F95-9953-48CC99D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001</cp:lastModifiedBy>
  <cp:revision>2</cp:revision>
  <dcterms:created xsi:type="dcterms:W3CDTF">2024-01-22T13:33:00Z</dcterms:created>
  <dcterms:modified xsi:type="dcterms:W3CDTF">2024-01-22T13:33:00Z</dcterms:modified>
</cp:coreProperties>
</file>